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1A9" w:rsidRPr="00A748B6" w:rsidRDefault="00CF71A9" w:rsidP="00CF71A9">
      <w:pPr>
        <w:jc w:val="center"/>
        <w:rPr>
          <w:rFonts w:ascii="Times New Roman" w:eastAsia="標楷體" w:hAnsi="Times New Roman" w:cs="Times New Roman"/>
          <w:sz w:val="40"/>
          <w:szCs w:val="40"/>
        </w:rPr>
      </w:pPr>
      <w:r w:rsidRPr="00A748B6">
        <w:rPr>
          <w:rFonts w:ascii="Times New Roman" w:eastAsia="標楷體" w:hAnsi="Times New Roman" w:cs="Times New Roman"/>
          <w:sz w:val="40"/>
          <w:szCs w:val="40"/>
        </w:rPr>
        <w:t>~~~</w:t>
      </w:r>
      <w:r w:rsidR="00051E7B" w:rsidRPr="00A748B6">
        <w:rPr>
          <w:rFonts w:ascii="Times New Roman" w:eastAsia="標楷體" w:hAnsi="Times New Roman" w:cs="Times New Roman"/>
          <w:b/>
          <w:sz w:val="40"/>
          <w:szCs w:val="40"/>
        </w:rPr>
        <w:t>機電</w:t>
      </w:r>
      <w:r w:rsidRPr="00A748B6">
        <w:rPr>
          <w:rFonts w:ascii="Times New Roman" w:eastAsia="標楷體" w:hAnsi="Times New Roman" w:cs="Times New Roman"/>
          <w:b/>
          <w:sz w:val="40"/>
          <w:szCs w:val="40"/>
        </w:rPr>
        <w:t>實驗室</w:t>
      </w:r>
      <w:r w:rsidRPr="00A748B6">
        <w:rPr>
          <w:rFonts w:ascii="Times New Roman" w:eastAsia="標楷體" w:hAnsi="Times New Roman" w:cs="Times New Roman"/>
          <w:b/>
          <w:sz w:val="40"/>
          <w:szCs w:val="40"/>
        </w:rPr>
        <w:t>-</w:t>
      </w:r>
      <w:r w:rsidRPr="00A748B6">
        <w:rPr>
          <w:rFonts w:ascii="Times New Roman" w:eastAsia="標楷體" w:hAnsi="Times New Roman" w:cs="Times New Roman"/>
          <w:b/>
          <w:sz w:val="40"/>
          <w:szCs w:val="40"/>
        </w:rPr>
        <w:t>基本資料</w:t>
      </w:r>
      <w:r w:rsidRPr="00A748B6">
        <w:rPr>
          <w:rFonts w:ascii="Times New Roman" w:eastAsia="標楷體" w:hAnsi="Times New Roman" w:cs="Times New Roman"/>
          <w:sz w:val="40"/>
          <w:szCs w:val="40"/>
        </w:rPr>
        <w:t>~~~</w:t>
      </w:r>
    </w:p>
    <w:p w:rsidR="00CF71A9" w:rsidRPr="00A748B6" w:rsidRDefault="00CF71A9" w:rsidP="00CF71A9">
      <w:pPr>
        <w:rPr>
          <w:rFonts w:ascii="Times New Roman" w:eastAsia="標楷體" w:hAnsi="Times New Roman" w:cs="Times New Roman"/>
          <w:sz w:val="28"/>
          <w:szCs w:val="28"/>
        </w:rPr>
      </w:pPr>
      <w:r w:rsidRPr="00A748B6">
        <w:rPr>
          <w:rFonts w:ascii="Times New Roman" w:eastAsia="標楷體" w:hAnsi="Times New Roman" w:cs="Times New Roman"/>
          <w:b/>
          <w:sz w:val="28"/>
          <w:szCs w:val="28"/>
        </w:rPr>
        <w:t>類</w:t>
      </w:r>
      <w:r w:rsidRPr="00A748B6">
        <w:rPr>
          <w:rFonts w:ascii="Times New Roman" w:eastAsia="標楷體" w:hAnsi="Times New Roman" w:cs="Times New Roman"/>
          <w:b/>
          <w:sz w:val="28"/>
          <w:szCs w:val="28"/>
        </w:rPr>
        <w:t xml:space="preserve"> </w:t>
      </w:r>
      <w:r w:rsidRPr="00A748B6">
        <w:rPr>
          <w:rFonts w:ascii="Times New Roman" w:eastAsia="標楷體" w:hAnsi="Times New Roman" w:cs="Times New Roman"/>
          <w:b/>
          <w:sz w:val="28"/>
          <w:szCs w:val="28"/>
        </w:rPr>
        <w:t>別：</w:t>
      </w:r>
      <w:r w:rsidR="000E48A7" w:rsidRPr="00A748B6">
        <w:rPr>
          <w:rFonts w:ascii="Times New Roman" w:eastAsia="標楷體" w:hAnsi="Times New Roman" w:cs="Times New Roman"/>
          <w:b/>
          <w:sz w:val="28"/>
          <w:szCs w:val="28"/>
        </w:rPr>
        <w:t>綜合型</w:t>
      </w:r>
      <w:r w:rsidRPr="00A748B6">
        <w:rPr>
          <w:rFonts w:ascii="Times New Roman" w:eastAsia="標楷體" w:hAnsi="Times New Roman" w:cs="Times New Roman"/>
          <w:b/>
          <w:sz w:val="28"/>
          <w:szCs w:val="28"/>
        </w:rPr>
        <w:t>實驗室</w:t>
      </w:r>
      <w:r w:rsidR="000E48A7" w:rsidRPr="00A748B6">
        <w:rPr>
          <w:rFonts w:ascii="Times New Roman" w:eastAsia="標楷體" w:hAnsi="Times New Roman" w:cs="Times New Roman"/>
          <w:sz w:val="28"/>
          <w:szCs w:val="28"/>
        </w:rPr>
        <w:t xml:space="preserve"> </w:t>
      </w:r>
    </w:p>
    <w:p w:rsidR="00CF71A9" w:rsidRPr="00A748B6" w:rsidRDefault="00CF71A9" w:rsidP="00CF71A9">
      <w:pPr>
        <w:rPr>
          <w:rFonts w:ascii="Times New Roman" w:eastAsia="標楷體" w:hAnsi="Times New Roman" w:cs="Times New Roman"/>
        </w:rPr>
      </w:pPr>
    </w:p>
    <w:p w:rsidR="00CF71A9" w:rsidRPr="00A748B6" w:rsidRDefault="00CF71A9" w:rsidP="00CF71A9">
      <w:pPr>
        <w:rPr>
          <w:rFonts w:ascii="Times New Roman" w:eastAsia="標楷體" w:hAnsi="Times New Roman" w:cs="Times New Roman"/>
          <w:sz w:val="28"/>
          <w:szCs w:val="28"/>
        </w:rPr>
      </w:pPr>
      <w:r w:rsidRPr="00A748B6">
        <w:rPr>
          <w:rFonts w:ascii="Times New Roman" w:eastAsia="標楷體" w:hAnsi="Times New Roman" w:cs="Times New Roman"/>
          <w:b/>
          <w:sz w:val="28"/>
          <w:szCs w:val="28"/>
        </w:rPr>
        <w:t>簡介：</w:t>
      </w:r>
    </w:p>
    <w:p w:rsidR="00CF71A9" w:rsidRPr="00A748B6" w:rsidRDefault="00CF71A9" w:rsidP="00051E7B">
      <w:pPr>
        <w:ind w:firstLineChars="200" w:firstLine="480"/>
        <w:rPr>
          <w:rFonts w:ascii="Times New Roman" w:eastAsia="標楷體" w:hAnsi="Times New Roman" w:cs="Times New Roman"/>
        </w:rPr>
      </w:pPr>
      <w:r w:rsidRPr="00A748B6">
        <w:rPr>
          <w:rFonts w:ascii="Times New Roman" w:eastAsia="標楷體" w:hAnsi="Times New Roman" w:cs="Times New Roman"/>
        </w:rPr>
        <w:t>本系於民國</w:t>
      </w:r>
      <w:r w:rsidR="001B2641">
        <w:rPr>
          <w:rFonts w:ascii="Times New Roman" w:eastAsia="標楷體" w:hAnsi="Times New Roman" w:cs="Times New Roman"/>
        </w:rPr>
        <w:t xml:space="preserve"> </w:t>
      </w:r>
      <w:r w:rsidR="001B2641">
        <w:rPr>
          <w:rFonts w:ascii="Times New Roman" w:eastAsia="標楷體" w:hAnsi="Times New Roman" w:cs="Times New Roman" w:hint="eastAsia"/>
        </w:rPr>
        <w:t>87</w:t>
      </w:r>
      <w:r w:rsidRPr="00A748B6">
        <w:rPr>
          <w:rFonts w:ascii="Times New Roman" w:eastAsia="標楷體" w:hAnsi="Times New Roman" w:cs="Times New Roman"/>
        </w:rPr>
        <w:t xml:space="preserve"> </w:t>
      </w:r>
      <w:r w:rsidRPr="00A748B6">
        <w:rPr>
          <w:rFonts w:ascii="Times New Roman" w:eastAsia="標楷體" w:hAnsi="Times New Roman" w:cs="Times New Roman"/>
        </w:rPr>
        <w:t>年</w:t>
      </w:r>
      <w:proofErr w:type="gramStart"/>
      <w:r w:rsidRPr="00A748B6">
        <w:rPr>
          <w:rFonts w:ascii="Times New Roman" w:eastAsia="標楷體" w:hAnsi="Times New Roman" w:cs="Times New Roman"/>
        </w:rPr>
        <w:t>成立</w:t>
      </w:r>
      <w:r w:rsidR="001B2641">
        <w:rPr>
          <w:rFonts w:ascii="Times New Roman" w:eastAsia="標楷體" w:hAnsi="Times New Roman" w:cs="Times New Roman" w:hint="eastAsia"/>
        </w:rPr>
        <w:t>基電</w:t>
      </w:r>
      <w:r w:rsidRPr="00A748B6">
        <w:rPr>
          <w:rFonts w:ascii="Times New Roman" w:eastAsia="標楷體" w:hAnsi="Times New Roman" w:cs="Times New Roman"/>
        </w:rPr>
        <w:t>實驗室</w:t>
      </w:r>
      <w:proofErr w:type="gramEnd"/>
      <w:r w:rsidRPr="00A748B6">
        <w:rPr>
          <w:rFonts w:ascii="Times New Roman" w:eastAsia="標楷體" w:hAnsi="Times New Roman" w:cs="Times New Roman"/>
        </w:rPr>
        <w:t>，其主要宗旨是為了讓學生了解</w:t>
      </w:r>
      <w:r w:rsidR="001B2641">
        <w:rPr>
          <w:rFonts w:ascii="Times New Roman" w:eastAsia="標楷體" w:hAnsi="Times New Roman" w:cs="Times New Roman"/>
        </w:rPr>
        <w:t>非接觸式電位計及儀表放大器、同步器、分解器、磁阻電位計處理模組</w:t>
      </w:r>
      <w:r w:rsidR="001B2641" w:rsidRPr="00A748B6">
        <w:rPr>
          <w:rFonts w:ascii="Times New Roman" w:eastAsia="標楷體" w:hAnsi="Times New Roman" w:cs="Times New Roman"/>
        </w:rPr>
        <w:t>及波形產生器設備，可進行機電性質及波型產生研究</w:t>
      </w:r>
      <w:r w:rsidRPr="00A748B6">
        <w:rPr>
          <w:rFonts w:ascii="Times New Roman" w:eastAsia="標楷體" w:hAnsi="Times New Roman" w:cs="Times New Roman"/>
        </w:rPr>
        <w:t>。目的在使他們能夠更加</w:t>
      </w:r>
      <w:proofErr w:type="gramStart"/>
      <w:r w:rsidRPr="00A748B6">
        <w:rPr>
          <w:rFonts w:ascii="Times New Roman" w:eastAsia="標楷體" w:hAnsi="Times New Roman" w:cs="Times New Roman"/>
        </w:rPr>
        <w:t>清楚的</w:t>
      </w:r>
      <w:proofErr w:type="gramEnd"/>
      <w:r w:rsidRPr="00A748B6">
        <w:rPr>
          <w:rFonts w:ascii="Times New Roman" w:eastAsia="標楷體" w:hAnsi="Times New Roman" w:cs="Times New Roman"/>
        </w:rPr>
        <w:t>知道，</w:t>
      </w:r>
      <w:r w:rsidR="001B2641">
        <w:rPr>
          <w:rFonts w:ascii="Times New Roman" w:eastAsia="標楷體" w:hAnsi="Times New Roman" w:cs="Times New Roman" w:hint="eastAsia"/>
        </w:rPr>
        <w:t>相關儀器</w:t>
      </w:r>
      <w:r w:rsidRPr="00A748B6">
        <w:rPr>
          <w:rFonts w:ascii="Times New Roman" w:eastAsia="標楷體" w:hAnsi="Times New Roman" w:cs="Times New Roman"/>
        </w:rPr>
        <w:t>的應用時機與場合。</w:t>
      </w:r>
      <w:r w:rsidRPr="00A748B6">
        <w:rPr>
          <w:rFonts w:ascii="Times New Roman" w:eastAsia="標楷體" w:hAnsi="Times New Roman" w:cs="Times New Roman"/>
        </w:rPr>
        <w:t xml:space="preserve"> </w:t>
      </w:r>
    </w:p>
    <w:p w:rsidR="00CF71A9" w:rsidRPr="00A748B6" w:rsidRDefault="00CF71A9" w:rsidP="00CF71A9">
      <w:pPr>
        <w:rPr>
          <w:rFonts w:ascii="Times New Roman" w:eastAsia="標楷體" w:hAnsi="Times New Roman" w:cs="Times New Roman"/>
        </w:rPr>
      </w:pPr>
      <w:r w:rsidRPr="00A748B6">
        <w:rPr>
          <w:rFonts w:ascii="Times New Roman" w:eastAsia="標楷體" w:hAnsi="Times New Roman" w:cs="Times New Roman"/>
        </w:rPr>
        <w:t xml:space="preserve"> </w:t>
      </w:r>
    </w:p>
    <w:p w:rsidR="00CF71A9" w:rsidRPr="00A748B6" w:rsidRDefault="00CF71A9" w:rsidP="00CF71A9">
      <w:pPr>
        <w:rPr>
          <w:rFonts w:ascii="Times New Roman" w:eastAsia="標楷體" w:hAnsi="Times New Roman" w:cs="Times New Roman"/>
          <w:b/>
          <w:sz w:val="28"/>
          <w:szCs w:val="28"/>
        </w:rPr>
      </w:pPr>
      <w:r w:rsidRPr="00A748B6">
        <w:rPr>
          <w:rFonts w:ascii="Times New Roman" w:eastAsia="標楷體" w:hAnsi="Times New Roman" w:cs="Times New Roman"/>
          <w:b/>
          <w:sz w:val="28"/>
          <w:szCs w:val="28"/>
        </w:rPr>
        <w:t>成立宗旨：</w:t>
      </w:r>
    </w:p>
    <w:p w:rsidR="00CF71A9" w:rsidRPr="00A748B6" w:rsidRDefault="00051E7B" w:rsidP="00051E7B">
      <w:pPr>
        <w:ind w:firstLineChars="200" w:firstLine="480"/>
        <w:rPr>
          <w:rFonts w:ascii="Times New Roman" w:eastAsia="標楷體" w:hAnsi="Times New Roman" w:cs="Times New Roman"/>
        </w:rPr>
      </w:pPr>
      <w:r w:rsidRPr="00A748B6">
        <w:rPr>
          <w:rFonts w:ascii="Times New Roman" w:eastAsia="標楷體" w:hAnsi="Times New Roman" w:cs="Times New Roman"/>
        </w:rPr>
        <w:t>機電實驗室現有</w:t>
      </w:r>
      <w:r w:rsidR="002A6FC8">
        <w:rPr>
          <w:rFonts w:ascii="Times New Roman" w:eastAsia="標楷體" w:hAnsi="Times New Roman" w:cs="Times New Roman"/>
        </w:rPr>
        <w:t>非接觸式電位計及儀表放大器、同步器、分解器、磁阻電位計處理模組</w:t>
      </w:r>
      <w:r w:rsidRPr="00A748B6">
        <w:rPr>
          <w:rFonts w:ascii="Times New Roman" w:eastAsia="標楷體" w:hAnsi="Times New Roman" w:cs="Times New Roman"/>
        </w:rPr>
        <w:t>及波形產生器設備，可進行機電性質及波型產生研究，實驗室屬於教學型實驗室，主要作為授課課程教學使用。</w:t>
      </w:r>
    </w:p>
    <w:p w:rsidR="00CF71A9" w:rsidRPr="00A748B6" w:rsidRDefault="00CF71A9" w:rsidP="00CF71A9">
      <w:pPr>
        <w:rPr>
          <w:rFonts w:ascii="Times New Roman" w:eastAsia="標楷體" w:hAnsi="Times New Roman" w:cs="Times New Roman"/>
        </w:rPr>
      </w:pPr>
    </w:p>
    <w:p w:rsidR="00CF71A9" w:rsidRPr="00A748B6" w:rsidRDefault="00CF71A9" w:rsidP="00CF71A9">
      <w:pPr>
        <w:rPr>
          <w:rFonts w:ascii="Times New Roman" w:eastAsia="標楷體" w:hAnsi="Times New Roman" w:cs="Times New Roman"/>
          <w:b/>
          <w:sz w:val="28"/>
          <w:szCs w:val="28"/>
        </w:rPr>
      </w:pPr>
      <w:r w:rsidRPr="00A748B6">
        <w:rPr>
          <w:rFonts w:ascii="Times New Roman" w:eastAsia="標楷體" w:hAnsi="Times New Roman" w:cs="Times New Roman"/>
          <w:b/>
          <w:sz w:val="28"/>
          <w:szCs w:val="28"/>
        </w:rPr>
        <w:t>實驗機台</w:t>
      </w:r>
      <w:r w:rsidRPr="00A748B6">
        <w:rPr>
          <w:rFonts w:ascii="Times New Roman" w:eastAsia="標楷體" w:hAnsi="Times New Roman" w:cs="Times New Roman"/>
          <w:b/>
          <w:sz w:val="28"/>
          <w:szCs w:val="28"/>
        </w:rPr>
        <w:t>:</w:t>
      </w:r>
    </w:p>
    <w:p w:rsidR="001979CE" w:rsidRPr="00A748B6" w:rsidRDefault="00051E7B" w:rsidP="001979CE">
      <w:pPr>
        <w:pStyle w:val="a3"/>
        <w:numPr>
          <w:ilvl w:val="0"/>
          <w:numId w:val="1"/>
        </w:numPr>
        <w:ind w:leftChars="0"/>
        <w:rPr>
          <w:rFonts w:ascii="Times New Roman" w:eastAsia="標楷體" w:hAnsi="Times New Roman" w:cs="Times New Roman"/>
          <w:b/>
        </w:rPr>
      </w:pPr>
      <w:r w:rsidRPr="00A748B6">
        <w:rPr>
          <w:rFonts w:ascii="Times New Roman" w:eastAsia="標楷體" w:hAnsi="Times New Roman" w:cs="Times New Roman"/>
          <w:b/>
        </w:rPr>
        <w:t>非接觸式電位計</w:t>
      </w:r>
    </w:p>
    <w:p w:rsidR="00051E7B" w:rsidRPr="00A748B6" w:rsidRDefault="00051E7B" w:rsidP="00A748B6">
      <w:pPr>
        <w:pStyle w:val="a3"/>
        <w:widowControl/>
        <w:shd w:val="clear" w:color="auto" w:fill="FFFFFF"/>
        <w:spacing w:before="120" w:after="120"/>
        <w:ind w:leftChars="0" w:left="0" w:firstLineChars="200" w:firstLine="480"/>
        <w:rPr>
          <w:rFonts w:ascii="Times New Roman" w:eastAsia="標楷體" w:hAnsi="Times New Roman" w:cs="Times New Roman"/>
          <w:color w:val="252525"/>
          <w:kern w:val="0"/>
          <w:szCs w:val="24"/>
        </w:rPr>
      </w:pPr>
      <w:r w:rsidRPr="00A748B6">
        <w:rPr>
          <w:rFonts w:ascii="Times New Roman" w:eastAsia="標楷體" w:hAnsi="Times New Roman" w:cs="Times New Roman"/>
          <w:b/>
          <w:bCs/>
          <w:color w:val="252525"/>
          <w:kern w:val="0"/>
          <w:szCs w:val="24"/>
        </w:rPr>
        <w:t>電位</w:t>
      </w:r>
      <w:r w:rsidR="00A748B6" w:rsidRPr="00A748B6">
        <w:rPr>
          <w:rFonts w:ascii="Times New Roman" w:eastAsia="標楷體" w:hAnsi="Times New Roman" w:cs="Times New Roman"/>
          <w:b/>
          <w:bCs/>
          <w:color w:val="252525"/>
          <w:kern w:val="0"/>
          <w:szCs w:val="24"/>
        </w:rPr>
        <w:t>計</w:t>
      </w:r>
      <w:proofErr w:type="gramStart"/>
      <w:r w:rsidRPr="00A748B6">
        <w:rPr>
          <w:rFonts w:ascii="Times New Roman" w:eastAsia="標楷體" w:hAnsi="Times New Roman" w:cs="Times New Roman"/>
          <w:color w:val="252525"/>
          <w:kern w:val="0"/>
          <w:szCs w:val="24"/>
        </w:rPr>
        <w:t>（</w:t>
      </w:r>
      <w:proofErr w:type="gramEnd"/>
      <w:r w:rsidRPr="00A748B6">
        <w:rPr>
          <w:rFonts w:ascii="Times New Roman" w:eastAsia="標楷體" w:hAnsi="Times New Roman" w:cs="Times New Roman"/>
          <w:color w:val="252525"/>
          <w:kern w:val="0"/>
          <w:szCs w:val="24"/>
        </w:rPr>
        <w:t>英文：</w:t>
      </w:r>
      <w:r w:rsidRPr="00A748B6">
        <w:rPr>
          <w:rFonts w:ascii="Times New Roman" w:eastAsia="標楷體" w:hAnsi="Times New Roman" w:cs="Times New Roman"/>
          <w:color w:val="252525"/>
          <w:kern w:val="0"/>
          <w:szCs w:val="24"/>
        </w:rPr>
        <w:t>Potentiometer</w:t>
      </w:r>
      <w:r w:rsidRPr="00A748B6">
        <w:rPr>
          <w:rFonts w:ascii="Times New Roman" w:eastAsia="標楷體" w:hAnsi="Times New Roman" w:cs="Times New Roman"/>
          <w:color w:val="252525"/>
          <w:kern w:val="0"/>
          <w:szCs w:val="24"/>
        </w:rPr>
        <w:t>，通俗上也簡稱</w:t>
      </w:r>
      <w:r w:rsidRPr="00A748B6">
        <w:rPr>
          <w:rFonts w:ascii="Times New Roman" w:eastAsia="標楷體" w:hAnsi="Times New Roman" w:cs="Times New Roman"/>
          <w:color w:val="252525"/>
          <w:kern w:val="0"/>
          <w:szCs w:val="24"/>
        </w:rPr>
        <w:t xml:space="preserve"> Pot</w:t>
      </w:r>
      <w:r w:rsidRPr="00A748B6">
        <w:rPr>
          <w:rFonts w:ascii="Times New Roman" w:eastAsia="標楷體" w:hAnsi="Times New Roman" w:cs="Times New Roman"/>
          <w:color w:val="252525"/>
          <w:kern w:val="0"/>
          <w:szCs w:val="24"/>
        </w:rPr>
        <w:t>，少數直譯成</w:t>
      </w:r>
      <w:r w:rsidRPr="00A748B6">
        <w:rPr>
          <w:rFonts w:ascii="Times New Roman" w:eastAsia="標楷體" w:hAnsi="Times New Roman" w:cs="Times New Roman"/>
          <w:kern w:val="0"/>
          <w:szCs w:val="24"/>
        </w:rPr>
        <w:t>電位</w:t>
      </w:r>
      <w:r w:rsidR="00A748B6" w:rsidRPr="00A748B6">
        <w:rPr>
          <w:rFonts w:ascii="Times New Roman" w:eastAsia="標楷體" w:hAnsi="Times New Roman" w:cs="Times New Roman"/>
          <w:kern w:val="0"/>
          <w:szCs w:val="24"/>
        </w:rPr>
        <w:t>器</w:t>
      </w:r>
      <w:proofErr w:type="gramStart"/>
      <w:r w:rsidRPr="00A748B6">
        <w:rPr>
          <w:rFonts w:ascii="Times New Roman" w:eastAsia="標楷體" w:hAnsi="Times New Roman" w:cs="Times New Roman"/>
          <w:kern w:val="0"/>
          <w:szCs w:val="24"/>
        </w:rPr>
        <w:t>）</w:t>
      </w:r>
      <w:proofErr w:type="gramEnd"/>
      <w:r w:rsidRPr="00A748B6">
        <w:rPr>
          <w:rFonts w:ascii="Times New Roman" w:eastAsia="標楷體" w:hAnsi="Times New Roman" w:cs="Times New Roman"/>
          <w:kern w:val="0"/>
          <w:szCs w:val="24"/>
        </w:rPr>
        <w:t>，中文通常又稱為</w:t>
      </w:r>
      <w:r w:rsidRPr="00A748B6">
        <w:rPr>
          <w:rFonts w:ascii="Times New Roman" w:eastAsia="標楷體" w:hAnsi="Times New Roman" w:cs="Times New Roman"/>
          <w:b/>
          <w:bCs/>
          <w:kern w:val="0"/>
          <w:szCs w:val="24"/>
        </w:rPr>
        <w:t>可變電阻器</w:t>
      </w:r>
      <w:r w:rsidRPr="00A748B6">
        <w:rPr>
          <w:rFonts w:ascii="Times New Roman" w:eastAsia="標楷體" w:hAnsi="Times New Roman" w:cs="Times New Roman"/>
          <w:kern w:val="0"/>
          <w:szCs w:val="24"/>
        </w:rPr>
        <w:t>（</w:t>
      </w:r>
      <w:r w:rsidRPr="00A748B6">
        <w:rPr>
          <w:rFonts w:ascii="Times New Roman" w:eastAsia="標楷體" w:hAnsi="Times New Roman" w:cs="Times New Roman"/>
          <w:kern w:val="0"/>
          <w:szCs w:val="24"/>
        </w:rPr>
        <w:t>VR</w:t>
      </w:r>
      <w:r w:rsidRPr="00A748B6">
        <w:rPr>
          <w:rFonts w:ascii="Times New Roman" w:eastAsia="標楷體" w:hAnsi="Times New Roman" w:cs="Times New Roman"/>
          <w:kern w:val="0"/>
          <w:szCs w:val="24"/>
        </w:rPr>
        <w:t>，</w:t>
      </w:r>
      <w:r w:rsidRPr="00A748B6">
        <w:rPr>
          <w:rFonts w:ascii="Times New Roman" w:eastAsia="標楷體" w:hAnsi="Times New Roman" w:cs="Times New Roman"/>
          <w:kern w:val="0"/>
          <w:szCs w:val="24"/>
        </w:rPr>
        <w:t>Variable Resistor</w:t>
      </w:r>
      <w:r w:rsidRPr="00A748B6">
        <w:rPr>
          <w:rFonts w:ascii="Times New Roman" w:eastAsia="標楷體" w:hAnsi="Times New Roman" w:cs="Times New Roman"/>
          <w:kern w:val="0"/>
          <w:szCs w:val="24"/>
        </w:rPr>
        <w:t>）或簡稱</w:t>
      </w:r>
      <w:r w:rsidRPr="00A748B6">
        <w:rPr>
          <w:rFonts w:ascii="Times New Roman" w:eastAsia="標楷體" w:hAnsi="Times New Roman" w:cs="Times New Roman"/>
          <w:kern w:val="0"/>
          <w:szCs w:val="24"/>
        </w:rPr>
        <w:fldChar w:fldCharType="begin"/>
      </w:r>
      <w:r w:rsidRPr="00A748B6">
        <w:rPr>
          <w:rFonts w:ascii="Times New Roman" w:eastAsia="標楷體" w:hAnsi="Times New Roman" w:cs="Times New Roman"/>
          <w:kern w:val="0"/>
          <w:szCs w:val="24"/>
        </w:rPr>
        <w:instrText xml:space="preserve"> HYPERLINK "https://zh.wikipedia.org/wiki/%E5%8F%AF%E8%AE%8A%E9%9B%BB%E9%98%BB" \o "</w:instrText>
      </w:r>
      <w:r w:rsidRPr="00A748B6">
        <w:rPr>
          <w:rFonts w:ascii="Times New Roman" w:eastAsia="標楷體" w:hAnsi="Times New Roman" w:cs="Times New Roman"/>
          <w:kern w:val="0"/>
          <w:szCs w:val="24"/>
        </w:rPr>
        <w:instrText>可變電阻</w:instrText>
      </w:r>
      <w:r w:rsidRPr="00A748B6">
        <w:rPr>
          <w:rFonts w:ascii="Times New Roman" w:eastAsia="標楷體" w:hAnsi="Times New Roman" w:cs="Times New Roman"/>
          <w:kern w:val="0"/>
          <w:szCs w:val="24"/>
        </w:rPr>
        <w:instrText xml:space="preserve">" </w:instrText>
      </w:r>
      <w:r w:rsidRPr="00A748B6">
        <w:rPr>
          <w:rFonts w:ascii="Times New Roman" w:eastAsia="標楷體" w:hAnsi="Times New Roman" w:cs="Times New Roman"/>
          <w:kern w:val="0"/>
          <w:szCs w:val="24"/>
        </w:rPr>
        <w:fldChar w:fldCharType="separate"/>
      </w:r>
      <w:r w:rsidRPr="00A748B6">
        <w:rPr>
          <w:rFonts w:ascii="Times New Roman" w:eastAsia="標楷體" w:hAnsi="Times New Roman" w:cs="Times New Roman"/>
          <w:kern w:val="0"/>
          <w:szCs w:val="24"/>
        </w:rPr>
        <w:t>可變電阻</w:t>
      </w:r>
      <w:r w:rsidRPr="00A748B6">
        <w:rPr>
          <w:rFonts w:ascii="Times New Roman" w:eastAsia="標楷體" w:hAnsi="Times New Roman" w:cs="Times New Roman"/>
          <w:kern w:val="0"/>
          <w:szCs w:val="24"/>
        </w:rPr>
        <w:fldChar w:fldCharType="end"/>
      </w:r>
      <w:r w:rsidRPr="00A748B6">
        <w:rPr>
          <w:rFonts w:ascii="Times New Roman" w:eastAsia="標楷體" w:hAnsi="Times New Roman" w:cs="Times New Roman"/>
          <w:kern w:val="0"/>
          <w:szCs w:val="24"/>
        </w:rPr>
        <w:t>，是一種具有三個端子，其中有兩個固定接點與一個滑動接點，可經由滑動而改變滑動端與兩個固定端間電阻值的電子零件，屬於被動元件，使用時可形成不同的</w:t>
      </w:r>
      <w:r w:rsidRPr="00A748B6">
        <w:rPr>
          <w:rFonts w:ascii="Times New Roman" w:eastAsia="標楷體" w:hAnsi="Times New Roman" w:cs="Times New Roman"/>
          <w:color w:val="252525"/>
          <w:kern w:val="0"/>
          <w:szCs w:val="24"/>
        </w:rPr>
        <w:t>分壓比率，改變滑動點的電位，因而得名。</w:t>
      </w:r>
    </w:p>
    <w:p w:rsidR="00051E7B" w:rsidRPr="00A748B6" w:rsidRDefault="00051E7B" w:rsidP="00A748B6">
      <w:pPr>
        <w:pStyle w:val="a3"/>
        <w:widowControl/>
        <w:shd w:val="clear" w:color="auto" w:fill="FFFFFF"/>
        <w:spacing w:before="120" w:after="120"/>
        <w:ind w:leftChars="0" w:left="0" w:firstLineChars="200" w:firstLine="480"/>
        <w:rPr>
          <w:rFonts w:ascii="Times New Roman" w:eastAsia="標楷體" w:hAnsi="Times New Roman" w:cs="Times New Roman"/>
          <w:color w:val="252525"/>
          <w:kern w:val="0"/>
          <w:szCs w:val="24"/>
        </w:rPr>
      </w:pPr>
      <w:r w:rsidRPr="00A748B6">
        <w:rPr>
          <w:rFonts w:ascii="Times New Roman" w:eastAsia="標楷體" w:hAnsi="Times New Roman" w:cs="Times New Roman"/>
          <w:color w:val="252525"/>
          <w:kern w:val="0"/>
          <w:szCs w:val="24"/>
        </w:rPr>
        <w:t>至於只有兩個端子的可變電阻器（</w:t>
      </w:r>
      <w:r w:rsidRPr="00A748B6">
        <w:rPr>
          <w:rFonts w:ascii="Times New Roman" w:eastAsia="標楷體" w:hAnsi="Times New Roman" w:cs="Times New Roman"/>
          <w:color w:val="252525"/>
          <w:kern w:val="0"/>
          <w:szCs w:val="24"/>
        </w:rPr>
        <w:t>rheostat</w:t>
      </w:r>
      <w:r w:rsidRPr="00A748B6">
        <w:rPr>
          <w:rFonts w:ascii="Times New Roman" w:eastAsia="標楷體" w:hAnsi="Times New Roman" w:cs="Times New Roman"/>
          <w:color w:val="252525"/>
          <w:kern w:val="0"/>
          <w:szCs w:val="24"/>
        </w:rPr>
        <w:t>）（或已將滑動端與其中一個固定端保持連接，對外實際只有兩個有效端子的）並不稱為電位器，只能稱為可變電阻（</w:t>
      </w:r>
      <w:r w:rsidRPr="00A748B6">
        <w:rPr>
          <w:rFonts w:ascii="Times New Roman" w:eastAsia="標楷體" w:hAnsi="Times New Roman" w:cs="Times New Roman"/>
          <w:color w:val="252525"/>
          <w:kern w:val="0"/>
          <w:szCs w:val="24"/>
        </w:rPr>
        <w:t>variable resistor</w:t>
      </w:r>
      <w:r w:rsidRPr="00A748B6">
        <w:rPr>
          <w:rFonts w:ascii="Times New Roman" w:eastAsia="標楷體" w:hAnsi="Times New Roman" w:cs="Times New Roman"/>
          <w:color w:val="252525"/>
          <w:kern w:val="0"/>
          <w:szCs w:val="24"/>
        </w:rPr>
        <w:t>）。</w:t>
      </w:r>
    </w:p>
    <w:p w:rsidR="00A748B6" w:rsidRPr="00A748B6" w:rsidRDefault="00051E7B" w:rsidP="00A748B6">
      <w:pPr>
        <w:pStyle w:val="a3"/>
        <w:widowControl/>
        <w:shd w:val="clear" w:color="auto" w:fill="FFFFFF"/>
        <w:spacing w:before="120" w:after="120"/>
        <w:ind w:leftChars="0" w:left="0" w:firstLineChars="200" w:firstLine="480"/>
        <w:rPr>
          <w:rFonts w:ascii="Times New Roman" w:eastAsia="標楷體" w:hAnsi="Times New Roman" w:cs="Times New Roman"/>
          <w:color w:val="252525"/>
          <w:kern w:val="0"/>
          <w:szCs w:val="24"/>
        </w:rPr>
      </w:pPr>
      <w:r w:rsidRPr="00A748B6">
        <w:rPr>
          <w:rFonts w:ascii="Times New Roman" w:eastAsia="標楷體" w:hAnsi="Times New Roman" w:cs="Times New Roman"/>
          <w:color w:val="252525"/>
          <w:kern w:val="0"/>
          <w:szCs w:val="24"/>
        </w:rPr>
        <w:t>電位器有時會合併附帶其他功能，例如某些音量控制用的電位器附開關，可兼作音量與電源開關的功能，此時通常是在音量最小的一端附帶關閉電源。</w:t>
      </w:r>
    </w:p>
    <w:p w:rsidR="00051E7B" w:rsidRPr="00A748B6" w:rsidRDefault="00A748B6" w:rsidP="00A748B6">
      <w:pPr>
        <w:pStyle w:val="a3"/>
        <w:widowControl/>
        <w:shd w:val="clear" w:color="auto" w:fill="FFFFFF"/>
        <w:spacing w:before="120" w:after="120"/>
        <w:ind w:leftChars="0" w:left="0" w:firstLineChars="200" w:firstLine="480"/>
        <w:rPr>
          <w:rFonts w:ascii="Times New Roman" w:eastAsia="標楷體" w:hAnsi="Times New Roman" w:cs="Times New Roman"/>
          <w:color w:val="252525"/>
          <w:kern w:val="0"/>
          <w:szCs w:val="24"/>
        </w:rPr>
      </w:pPr>
      <w:r w:rsidRPr="00A748B6">
        <w:rPr>
          <w:rFonts w:ascii="Times New Roman" w:eastAsia="標楷體" w:hAnsi="Times New Roman" w:cs="Times New Roman"/>
          <w:color w:val="252525"/>
          <w:szCs w:val="24"/>
          <w:shd w:val="clear" w:color="auto" w:fill="FFFFFF"/>
        </w:rPr>
        <w:t>電位器最常見的用途是各式音響聲源設備裡的音量控制或電子設備裡的各式</w:t>
      </w:r>
      <w:proofErr w:type="gramStart"/>
      <w:r w:rsidRPr="00A748B6">
        <w:rPr>
          <w:rFonts w:ascii="Times New Roman" w:eastAsia="標楷體" w:hAnsi="Times New Roman" w:cs="Times New Roman"/>
          <w:color w:val="252525"/>
          <w:szCs w:val="24"/>
          <w:shd w:val="clear" w:color="auto" w:fill="FFFFFF"/>
        </w:rPr>
        <w:t>準</w:t>
      </w:r>
      <w:proofErr w:type="gramEnd"/>
      <w:r w:rsidRPr="00A748B6">
        <w:rPr>
          <w:rFonts w:ascii="Times New Roman" w:eastAsia="標楷體" w:hAnsi="Times New Roman" w:cs="Times New Roman"/>
          <w:color w:val="252525"/>
          <w:szCs w:val="24"/>
          <w:shd w:val="clear" w:color="auto" w:fill="FFFFFF"/>
        </w:rPr>
        <w:t>位與功率等的控制，也可以做為位置或角度的傳感器，或者是作為鎢絲燈泡調光器或電熱絲功率調節器的控制元件等。</w:t>
      </w:r>
      <w:r w:rsidRPr="00A748B6">
        <w:rPr>
          <w:rFonts w:ascii="Times New Roman" w:eastAsia="標楷體" w:hAnsi="Times New Roman" w:cs="Times New Roman"/>
          <w:color w:val="252525"/>
          <w:szCs w:val="24"/>
          <w:shd w:val="clear" w:color="auto" w:fill="FFFFFF"/>
        </w:rPr>
        <w:t xml:space="preserve"> </w:t>
      </w:r>
      <w:r w:rsidRPr="00A748B6">
        <w:rPr>
          <w:rFonts w:ascii="Times New Roman" w:eastAsia="標楷體" w:hAnsi="Times New Roman" w:cs="Times New Roman"/>
          <w:color w:val="252525"/>
          <w:szCs w:val="24"/>
          <w:shd w:val="clear" w:color="auto" w:fill="FFFFFF"/>
        </w:rPr>
        <w:t>但某些用途，如前述例子中的後者，通常將電位器接成兩端子可變電阻（</w:t>
      </w:r>
      <w:r w:rsidRPr="00A748B6">
        <w:rPr>
          <w:rFonts w:ascii="Times New Roman" w:eastAsia="標楷體" w:hAnsi="Times New Roman" w:cs="Times New Roman"/>
          <w:color w:val="252525"/>
          <w:szCs w:val="24"/>
          <w:shd w:val="clear" w:color="auto" w:fill="FFFFFF"/>
        </w:rPr>
        <w:t>rheostat</w:t>
      </w:r>
      <w:r w:rsidRPr="00A748B6">
        <w:rPr>
          <w:rFonts w:ascii="Times New Roman" w:eastAsia="標楷體" w:hAnsi="Times New Roman" w:cs="Times New Roman"/>
          <w:color w:val="252525"/>
          <w:szCs w:val="24"/>
          <w:shd w:val="clear" w:color="auto" w:fill="FFFFFF"/>
        </w:rPr>
        <w:t>）形式來使用。</w:t>
      </w:r>
    </w:p>
    <w:p w:rsidR="001979CE" w:rsidRDefault="001979CE" w:rsidP="001979CE">
      <w:pPr>
        <w:pStyle w:val="a3"/>
        <w:ind w:leftChars="0" w:left="360"/>
        <w:rPr>
          <w:rFonts w:hint="eastAsia"/>
          <w:b/>
        </w:rPr>
      </w:pPr>
    </w:p>
    <w:p w:rsidR="00A748B6" w:rsidRDefault="00A748B6" w:rsidP="001979CE">
      <w:pPr>
        <w:pStyle w:val="a3"/>
        <w:ind w:leftChars="0" w:left="360"/>
        <w:rPr>
          <w:rFonts w:hint="eastAsia"/>
          <w:b/>
        </w:rPr>
      </w:pPr>
      <w:r w:rsidRPr="00A748B6">
        <w:rPr>
          <w:b/>
          <w:noProof/>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2925445</wp:posOffset>
                </wp:positionH>
                <wp:positionV relativeFrom="paragraph">
                  <wp:posOffset>866775</wp:posOffset>
                </wp:positionV>
                <wp:extent cx="2374265" cy="1403985"/>
                <wp:effectExtent l="0" t="0" r="508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748B6" w:rsidRPr="00A748B6" w:rsidRDefault="00A748B6" w:rsidP="00A748B6">
                            <w:pPr>
                              <w:rPr>
                                <w:rFonts w:ascii="標楷體" w:eastAsia="標楷體" w:hAnsi="標楷體" w:cs="Times New Roman"/>
                                <w:noProof/>
                              </w:rPr>
                            </w:pPr>
                            <w:r w:rsidRPr="00A748B6">
                              <w:rPr>
                                <w:rFonts w:ascii="標楷體" w:eastAsia="標楷體" w:hAnsi="標楷體" w:cs="Times New Roman"/>
                              </w:rPr>
                              <w:t>電路符號:</w:t>
                            </w:r>
                            <w:r w:rsidRPr="00A748B6">
                              <w:rPr>
                                <w:rFonts w:ascii="標楷體" w:eastAsia="標楷體" w:hAnsi="標楷體" w:cs="Times New Roman"/>
                                <w:noProof/>
                              </w:rPr>
                              <w:t xml:space="preserve"> </w:t>
                            </w:r>
                          </w:p>
                          <w:p w:rsidR="00A748B6" w:rsidRPr="00A748B6" w:rsidRDefault="00A748B6" w:rsidP="00A748B6">
                            <w:pPr>
                              <w:rPr>
                                <w:rFonts w:ascii="標楷體" w:eastAsia="標楷體" w:hAnsi="標楷體" w:cs="Times New Roman"/>
                              </w:rPr>
                            </w:pPr>
                            <w:r w:rsidRPr="00A748B6">
                              <w:rPr>
                                <w:rFonts w:ascii="標楷體" w:eastAsia="標楷體" w:hAnsi="標楷體" w:cs="Times New Roman"/>
                                <w:noProof/>
                              </w:rPr>
                              <w:drawing>
                                <wp:inline distT="0" distB="0" distL="0" distR="0" wp14:anchorId="584A0CD6" wp14:editId="2BDB4F60">
                                  <wp:extent cx="714375" cy="361950"/>
                                  <wp:effectExtent l="0" t="0" r="9525" b="0"/>
                                  <wp:docPr id="2" name="圖片 2" descr="Potentiometer symbol Europ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tentiometer symbol Europe.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361950"/>
                                          </a:xfrm>
                                          <a:prstGeom prst="rect">
                                            <a:avLst/>
                                          </a:prstGeom>
                                          <a:noFill/>
                                          <a:ln>
                                            <a:noFill/>
                                          </a:ln>
                                        </pic:spPr>
                                      </pic:pic>
                                    </a:graphicData>
                                  </a:graphic>
                                </wp:inline>
                              </w:drawing>
                            </w:r>
                            <w:r w:rsidRPr="00A748B6">
                              <w:rPr>
                                <w:rFonts w:ascii="標楷體" w:eastAsia="標楷體" w:hAnsi="標楷體" w:cs="Times New Roman"/>
                              </w:rPr>
                              <w:t xml:space="preserve"> (歐)</w:t>
                            </w:r>
                          </w:p>
                          <w:p w:rsidR="00A748B6" w:rsidRPr="00A748B6" w:rsidRDefault="00A748B6">
                            <w:pPr>
                              <w:rPr>
                                <w:rFonts w:ascii="標楷體" w:eastAsia="標楷體" w:hAnsi="標楷體" w:cs="Times New Roman"/>
                              </w:rPr>
                            </w:pPr>
                            <w:r w:rsidRPr="00A748B6">
                              <w:rPr>
                                <w:rFonts w:ascii="標楷體" w:eastAsia="標楷體" w:hAnsi="標楷體" w:cs="Times New Roman"/>
                                <w:noProof/>
                              </w:rPr>
                              <w:drawing>
                                <wp:inline distT="0" distB="0" distL="0" distR="0" wp14:anchorId="1780E35B" wp14:editId="469EC67E">
                                  <wp:extent cx="714375" cy="571500"/>
                                  <wp:effectExtent l="0" t="0" r="9525" b="0"/>
                                  <wp:docPr id="3" name="圖片 3" descr="Potentiometer symbo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tentiometer symbol.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r w:rsidRPr="00A748B6">
                              <w:rPr>
                                <w:rFonts w:ascii="標楷體" w:eastAsia="標楷體" w:hAnsi="標楷體" w:cs="Times New Roman"/>
                              </w:rPr>
                              <w:t>(美)</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30.35pt;margin-top:68.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" stroked="f">
                <v:textbox style="mso-fit-shape-to-text:t">
                  <w:txbxContent>
                    <w:p w:rsidR="00A748B6" w:rsidRPr="00A748B6" w:rsidRDefault="00A748B6" w:rsidP="00A748B6">
                      <w:pPr>
                        <w:rPr>
                          <w:rFonts w:ascii="標楷體" w:eastAsia="標楷體" w:hAnsi="標楷體" w:cs="Times New Roman"/>
                          <w:noProof/>
                        </w:rPr>
                      </w:pPr>
                      <w:r w:rsidRPr="00A748B6">
                        <w:rPr>
                          <w:rFonts w:ascii="標楷體" w:eastAsia="標楷體" w:hAnsi="標楷體" w:cs="Times New Roman"/>
                        </w:rPr>
                        <w:t>電路符號:</w:t>
                      </w:r>
                      <w:r w:rsidRPr="00A748B6">
                        <w:rPr>
                          <w:rFonts w:ascii="標楷體" w:eastAsia="標楷體" w:hAnsi="標楷體" w:cs="Times New Roman"/>
                          <w:noProof/>
                        </w:rPr>
                        <w:t xml:space="preserve"> </w:t>
                      </w:r>
                    </w:p>
                    <w:p w:rsidR="00A748B6" w:rsidRPr="00A748B6" w:rsidRDefault="00A748B6" w:rsidP="00A748B6">
                      <w:pPr>
                        <w:rPr>
                          <w:rFonts w:ascii="標楷體" w:eastAsia="標楷體" w:hAnsi="標楷體" w:cs="Times New Roman"/>
                        </w:rPr>
                      </w:pPr>
                      <w:r w:rsidRPr="00A748B6">
                        <w:rPr>
                          <w:rFonts w:ascii="標楷體" w:eastAsia="標楷體" w:hAnsi="標楷體" w:cs="Times New Roman"/>
                          <w:noProof/>
                        </w:rPr>
                        <w:drawing>
                          <wp:inline distT="0" distB="0" distL="0" distR="0" wp14:anchorId="584A0CD6" wp14:editId="2BDB4F60">
                            <wp:extent cx="714375" cy="361950"/>
                            <wp:effectExtent l="0" t="0" r="9525" b="0"/>
                            <wp:docPr id="2" name="圖片 2" descr="Potentiometer symbol Europ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tentiometer symbol Europe.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361950"/>
                                    </a:xfrm>
                                    <a:prstGeom prst="rect">
                                      <a:avLst/>
                                    </a:prstGeom>
                                    <a:noFill/>
                                    <a:ln>
                                      <a:noFill/>
                                    </a:ln>
                                  </pic:spPr>
                                </pic:pic>
                              </a:graphicData>
                            </a:graphic>
                          </wp:inline>
                        </w:drawing>
                      </w:r>
                      <w:r w:rsidRPr="00A748B6">
                        <w:rPr>
                          <w:rFonts w:ascii="標楷體" w:eastAsia="標楷體" w:hAnsi="標楷體" w:cs="Times New Roman"/>
                        </w:rPr>
                        <w:t xml:space="preserve"> (歐)</w:t>
                      </w:r>
                    </w:p>
                    <w:p w:rsidR="00A748B6" w:rsidRPr="00A748B6" w:rsidRDefault="00A748B6">
                      <w:pPr>
                        <w:rPr>
                          <w:rFonts w:ascii="標楷體" w:eastAsia="標楷體" w:hAnsi="標楷體" w:cs="Times New Roman"/>
                        </w:rPr>
                      </w:pPr>
                      <w:r w:rsidRPr="00A748B6">
                        <w:rPr>
                          <w:rFonts w:ascii="標楷體" w:eastAsia="標楷體" w:hAnsi="標楷體" w:cs="Times New Roman"/>
                          <w:noProof/>
                        </w:rPr>
                        <w:drawing>
                          <wp:inline distT="0" distB="0" distL="0" distR="0" wp14:anchorId="1780E35B" wp14:editId="469EC67E">
                            <wp:extent cx="714375" cy="571500"/>
                            <wp:effectExtent l="0" t="0" r="9525" b="0"/>
                            <wp:docPr id="3" name="圖片 3" descr="Potentiometer symbo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tentiometer symbol.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r w:rsidRPr="00A748B6">
                        <w:rPr>
                          <w:rFonts w:ascii="標楷體" w:eastAsia="標楷體" w:hAnsi="標楷體" w:cs="Times New Roman"/>
                        </w:rPr>
                        <w:t>(美)</w:t>
                      </w:r>
                    </w:p>
                  </w:txbxContent>
                </v:textbox>
              </v:shape>
            </w:pict>
          </mc:Fallback>
        </mc:AlternateContent>
      </w:r>
      <w:r>
        <w:rPr>
          <w:noProof/>
        </w:rPr>
        <w:drawing>
          <wp:inline distT="0" distB="0" distL="0" distR="0">
            <wp:extent cx="2438400" cy="2857500"/>
            <wp:effectExtent l="0" t="0" r="0" b="0"/>
            <wp:docPr id="1" name="圖片 1" descr="https://upload.wikimedia.org/wikipedia/commons/thumb/b/b5/Potentiometer.jpg/256px-Potenti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b/b5/Potentiometer.jpg/256px-Potentiomet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2857500"/>
                    </a:xfrm>
                    <a:prstGeom prst="rect">
                      <a:avLst/>
                    </a:prstGeom>
                    <a:noFill/>
                    <a:ln>
                      <a:noFill/>
                    </a:ln>
                  </pic:spPr>
                </pic:pic>
              </a:graphicData>
            </a:graphic>
          </wp:inline>
        </w:drawing>
      </w:r>
    </w:p>
    <w:p w:rsidR="00A748B6" w:rsidRPr="00A748B6" w:rsidRDefault="00A748B6" w:rsidP="00A748B6">
      <w:pPr>
        <w:rPr>
          <w:rFonts w:ascii="Times New Roman" w:eastAsia="標楷體" w:hAnsi="Times New Roman" w:cs="Times New Roman"/>
        </w:rPr>
      </w:pPr>
      <w:r w:rsidRPr="00A748B6">
        <w:rPr>
          <w:rFonts w:ascii="Times New Roman" w:eastAsia="標楷體" w:hAnsi="Times New Roman" w:cs="Times New Roman"/>
        </w:rPr>
        <w:t xml:space="preserve"> </w:t>
      </w:r>
      <w:r w:rsidRPr="00A748B6">
        <w:rPr>
          <w:rFonts w:ascii="Times New Roman" w:eastAsia="標楷體" w:hAnsi="Times New Roman" w:cs="Times New Roman"/>
        </w:rPr>
        <w:t>圖一</w:t>
      </w:r>
      <w:r w:rsidRPr="00A748B6">
        <w:rPr>
          <w:rFonts w:ascii="Times New Roman" w:eastAsia="標楷體" w:hAnsi="Times New Roman" w:cs="Times New Roman"/>
        </w:rPr>
        <w:t xml:space="preserve">  </w:t>
      </w:r>
      <w:r w:rsidRPr="00A748B6">
        <w:rPr>
          <w:rFonts w:ascii="Times New Roman" w:eastAsia="標楷體" w:hAnsi="Times New Roman" w:cs="Times New Roman"/>
        </w:rPr>
        <w:t>典型的電位器。</w:t>
      </w:r>
      <w:r w:rsidRPr="00A748B6">
        <w:rPr>
          <w:rFonts w:ascii="Times New Roman" w:eastAsia="標楷體" w:hAnsi="Times New Roman" w:cs="Times New Roman"/>
        </w:rPr>
        <w:t>(</w:t>
      </w:r>
      <w:r w:rsidRPr="00A748B6">
        <w:rPr>
          <w:rFonts w:ascii="Times New Roman" w:eastAsia="標楷體" w:hAnsi="Times New Roman" w:cs="Times New Roman"/>
        </w:rPr>
        <w:t>單圈，</w:t>
      </w:r>
      <w:proofErr w:type="gramStart"/>
      <w:r w:rsidRPr="00A748B6">
        <w:rPr>
          <w:rFonts w:ascii="Times New Roman" w:eastAsia="標楷體" w:hAnsi="Times New Roman" w:cs="Times New Roman"/>
        </w:rPr>
        <w:t>碳膜式</w:t>
      </w:r>
      <w:proofErr w:type="gramEnd"/>
      <w:r w:rsidRPr="00A748B6">
        <w:rPr>
          <w:rFonts w:ascii="Times New Roman" w:eastAsia="標楷體" w:hAnsi="Times New Roman" w:cs="Times New Roman"/>
        </w:rPr>
        <w:t>)</w:t>
      </w:r>
    </w:p>
    <w:p w:rsidR="00A748B6" w:rsidRPr="00A748B6" w:rsidRDefault="00A748B6" w:rsidP="001979CE">
      <w:pPr>
        <w:pStyle w:val="a3"/>
        <w:ind w:leftChars="0" w:left="360"/>
        <w:rPr>
          <w:b/>
        </w:rPr>
      </w:pPr>
    </w:p>
    <w:p w:rsidR="001979CE" w:rsidRPr="00A748B6" w:rsidRDefault="00A748B6" w:rsidP="001979CE">
      <w:pPr>
        <w:pStyle w:val="a3"/>
        <w:numPr>
          <w:ilvl w:val="0"/>
          <w:numId w:val="1"/>
        </w:numPr>
        <w:ind w:leftChars="0"/>
        <w:rPr>
          <w:b/>
          <w:szCs w:val="24"/>
        </w:rPr>
      </w:pPr>
      <w:r w:rsidRPr="00A748B6">
        <w:rPr>
          <w:rFonts w:ascii="Arial" w:hAnsi="Arial" w:cs="Arial"/>
          <w:b/>
          <w:bCs/>
          <w:color w:val="252525"/>
          <w:szCs w:val="24"/>
          <w:shd w:val="clear" w:color="auto" w:fill="FFFFFF"/>
        </w:rPr>
        <w:t>儀表放大器</w:t>
      </w:r>
    </w:p>
    <w:p w:rsidR="00A748B6" w:rsidRPr="002A6FC8" w:rsidRDefault="00A748B6" w:rsidP="00A748B6">
      <w:pPr>
        <w:pStyle w:val="a3"/>
        <w:ind w:leftChars="0" w:left="0" w:firstLineChars="200" w:firstLine="480"/>
        <w:rPr>
          <w:rFonts w:ascii="Times New Roman" w:eastAsia="標楷體" w:hAnsi="Times New Roman" w:cs="Times New Roman"/>
          <w:color w:val="252525"/>
          <w:szCs w:val="24"/>
          <w:shd w:val="clear" w:color="auto" w:fill="FFFFFF"/>
        </w:rPr>
      </w:pPr>
      <w:r w:rsidRPr="002A6FC8">
        <w:rPr>
          <w:rFonts w:ascii="Times New Roman" w:eastAsia="標楷體" w:hAnsi="Times New Roman" w:cs="Times New Roman"/>
          <w:b/>
          <w:bCs/>
          <w:color w:val="252525"/>
          <w:szCs w:val="24"/>
          <w:shd w:val="clear" w:color="auto" w:fill="FFFFFF"/>
        </w:rPr>
        <w:t>儀表放大器</w:t>
      </w:r>
      <w:proofErr w:type="gramStart"/>
      <w:r w:rsidRPr="002A6FC8">
        <w:rPr>
          <w:rFonts w:ascii="Times New Roman" w:eastAsia="標楷體" w:hAnsi="Times New Roman" w:cs="Times New Roman"/>
          <w:color w:val="252525"/>
          <w:szCs w:val="24"/>
          <w:shd w:val="clear" w:color="auto" w:fill="FFFFFF"/>
        </w:rPr>
        <w:t>（</w:t>
      </w:r>
      <w:proofErr w:type="gramEnd"/>
      <w:r w:rsidRPr="002A6FC8">
        <w:rPr>
          <w:rStyle w:val="langwithname"/>
          <w:rFonts w:ascii="Times New Roman" w:eastAsia="標楷體" w:hAnsi="Times New Roman" w:cs="Times New Roman"/>
          <w:color w:val="252525"/>
          <w:szCs w:val="24"/>
          <w:shd w:val="clear" w:color="auto" w:fill="FFFFFF"/>
        </w:rPr>
        <w:t>英語：</w:t>
      </w:r>
      <w:r w:rsidRPr="002A6FC8">
        <w:rPr>
          <w:rStyle w:val="langwithname"/>
          <w:rFonts w:ascii="Times New Roman" w:eastAsia="標楷體" w:hAnsi="Times New Roman" w:cs="Times New Roman"/>
          <w:b/>
          <w:bCs/>
          <w:color w:val="252525"/>
          <w:szCs w:val="24"/>
          <w:shd w:val="clear" w:color="auto" w:fill="FFFFFF"/>
          <w:lang w:val="en"/>
        </w:rPr>
        <w:t>instrumentation amplifier</w:t>
      </w:r>
      <w:r w:rsidRPr="002A6FC8">
        <w:rPr>
          <w:rFonts w:ascii="Times New Roman" w:eastAsia="標楷體" w:hAnsi="Times New Roman" w:cs="Times New Roman"/>
          <w:color w:val="252525"/>
          <w:szCs w:val="24"/>
          <w:shd w:val="clear" w:color="auto" w:fill="FFFFFF"/>
        </w:rPr>
        <w:t>或稱</w:t>
      </w:r>
      <w:r w:rsidRPr="002A6FC8">
        <w:rPr>
          <w:rFonts w:ascii="Times New Roman" w:eastAsia="標楷體" w:hAnsi="Times New Roman" w:cs="Times New Roman"/>
          <w:b/>
          <w:bCs/>
          <w:color w:val="252525"/>
          <w:szCs w:val="24"/>
          <w:shd w:val="clear" w:color="auto" w:fill="FFFFFF"/>
        </w:rPr>
        <w:t>精密放大器</w:t>
      </w:r>
      <w:r w:rsidRPr="002A6FC8">
        <w:rPr>
          <w:rFonts w:ascii="Times New Roman" w:eastAsia="標楷體" w:hAnsi="Times New Roman" w:cs="Times New Roman"/>
          <w:color w:val="252525"/>
          <w:szCs w:val="24"/>
          <w:shd w:val="clear" w:color="auto" w:fill="FFFFFF"/>
        </w:rPr>
        <w:t>簡稱</w:t>
      </w:r>
      <w:r w:rsidRPr="002A6FC8">
        <w:rPr>
          <w:rFonts w:ascii="Times New Roman" w:eastAsia="標楷體" w:hAnsi="Times New Roman" w:cs="Times New Roman"/>
          <w:b/>
          <w:bCs/>
          <w:color w:val="252525"/>
          <w:szCs w:val="24"/>
          <w:shd w:val="clear" w:color="auto" w:fill="FFFFFF"/>
        </w:rPr>
        <w:t>INA</w:t>
      </w:r>
      <w:proofErr w:type="gramStart"/>
      <w:r w:rsidRPr="002A6FC8">
        <w:rPr>
          <w:rFonts w:ascii="Times New Roman" w:eastAsia="標楷體" w:hAnsi="Times New Roman" w:cs="Times New Roman"/>
          <w:color w:val="252525"/>
          <w:szCs w:val="24"/>
          <w:shd w:val="clear" w:color="auto" w:fill="FFFFFF"/>
        </w:rPr>
        <w:t>）</w:t>
      </w:r>
      <w:proofErr w:type="gramEnd"/>
      <w:r w:rsidRPr="002A6FC8">
        <w:rPr>
          <w:rFonts w:ascii="Times New Roman" w:eastAsia="標楷體" w:hAnsi="Times New Roman" w:cs="Times New Roman"/>
          <w:color w:val="252525"/>
          <w:szCs w:val="24"/>
          <w:shd w:val="clear" w:color="auto" w:fill="FFFFFF"/>
        </w:rPr>
        <w:t>，</w:t>
      </w:r>
      <w:r w:rsidRPr="002A6FC8">
        <w:rPr>
          <w:rFonts w:ascii="Times New Roman" w:eastAsia="標楷體" w:hAnsi="Times New Roman" w:cs="Times New Roman"/>
          <w:szCs w:val="24"/>
          <w:shd w:val="clear" w:color="auto" w:fill="FFFFFF"/>
        </w:rPr>
        <w:t>差動放大器</w:t>
      </w:r>
      <w:r w:rsidRPr="002A6FC8">
        <w:rPr>
          <w:rFonts w:ascii="Times New Roman" w:eastAsia="標楷體" w:hAnsi="Times New Roman" w:cs="Times New Roman"/>
          <w:color w:val="252525"/>
          <w:szCs w:val="24"/>
          <w:shd w:val="clear" w:color="auto" w:fill="FFFFFF"/>
        </w:rPr>
        <w:t>的一種改良，具有輸入緩衝器，不需要輸入阻抗匹配，使放大器適用於測量以及</w:t>
      </w:r>
      <w:r w:rsidRPr="002A6FC8">
        <w:rPr>
          <w:rFonts w:ascii="Times New Roman" w:eastAsia="標楷體" w:hAnsi="Times New Roman" w:cs="Times New Roman"/>
          <w:szCs w:val="24"/>
          <w:shd w:val="clear" w:color="auto" w:fill="FFFFFF"/>
        </w:rPr>
        <w:t>電子儀器</w:t>
      </w:r>
      <w:r w:rsidRPr="002A6FC8">
        <w:rPr>
          <w:rFonts w:ascii="Times New Roman" w:eastAsia="標楷體" w:hAnsi="Times New Roman" w:cs="Times New Roman"/>
          <w:color w:val="252525"/>
          <w:szCs w:val="24"/>
          <w:shd w:val="clear" w:color="auto" w:fill="FFFFFF"/>
        </w:rPr>
        <w:t>上。</w:t>
      </w:r>
    </w:p>
    <w:p w:rsidR="00A748B6" w:rsidRPr="00A748B6" w:rsidRDefault="00A748B6" w:rsidP="002A6FC8">
      <w:pPr>
        <w:pStyle w:val="Web"/>
        <w:shd w:val="clear" w:color="auto" w:fill="FFFFFF"/>
        <w:spacing w:before="120" w:beforeAutospacing="0" w:after="120" w:afterAutospacing="0"/>
        <w:ind w:firstLineChars="200" w:firstLine="480"/>
        <w:rPr>
          <w:rFonts w:ascii="標楷體" w:eastAsia="標楷體" w:hAnsi="標楷體" w:cs="Arial"/>
          <w:color w:val="252525"/>
        </w:rPr>
      </w:pPr>
      <w:r w:rsidRPr="00A748B6">
        <w:rPr>
          <w:rFonts w:ascii="標楷體" w:eastAsia="標楷體" w:hAnsi="標楷體" w:cs="Arial"/>
          <w:color w:val="252525"/>
        </w:rPr>
        <w:t>特性包括非常低直流偏移、低漂移、低雜訊、非常高的</w:t>
      </w:r>
      <w:r w:rsidRPr="00A748B6">
        <w:rPr>
          <w:rFonts w:ascii="標楷體" w:eastAsia="標楷體" w:hAnsi="標楷體" w:cs="Arial"/>
          <w:color w:val="252525"/>
        </w:rPr>
        <w:t>開迴路增益</w:t>
      </w:r>
      <w:r w:rsidRPr="00A748B6">
        <w:rPr>
          <w:rFonts w:ascii="標楷體" w:eastAsia="標楷體" w:hAnsi="標楷體" w:cs="Arial"/>
          <w:color w:val="252525"/>
        </w:rPr>
        <w:t>、非常大的</w:t>
      </w:r>
      <w:hyperlink r:id="rId11" w:tooltip="共模拒斥比" w:history="1">
        <w:proofErr w:type="gramStart"/>
        <w:r w:rsidRPr="00A748B6">
          <w:rPr>
            <w:rStyle w:val="a4"/>
            <w:rFonts w:ascii="標楷體" w:eastAsia="標楷體" w:hAnsi="標楷體" w:cs="Arial"/>
            <w:color w:val="auto"/>
            <w:u w:val="none"/>
          </w:rPr>
          <w:t>共模拒斥比</w:t>
        </w:r>
        <w:proofErr w:type="gramEnd"/>
      </w:hyperlink>
      <w:r w:rsidRPr="00A748B6">
        <w:rPr>
          <w:rFonts w:ascii="標楷體" w:eastAsia="標楷體" w:hAnsi="標楷體" w:cs="Arial"/>
          <w:color w:val="252525"/>
        </w:rPr>
        <w:t>、高輸入阻抗。儀表放大器用於需要精確性和穩定性非常高的電路。</w:t>
      </w:r>
    </w:p>
    <w:p w:rsidR="00A748B6" w:rsidRPr="00A748B6" w:rsidRDefault="00A748B6" w:rsidP="002A6FC8">
      <w:pPr>
        <w:pStyle w:val="Web"/>
        <w:shd w:val="clear" w:color="auto" w:fill="FFFFFF"/>
        <w:spacing w:before="120" w:beforeAutospacing="0" w:after="120" w:afterAutospacing="0"/>
        <w:ind w:firstLineChars="200" w:firstLine="480"/>
        <w:rPr>
          <w:rFonts w:ascii="標楷體" w:eastAsia="標楷體" w:hAnsi="標楷體" w:cs="Arial"/>
          <w:color w:val="252525"/>
        </w:rPr>
      </w:pPr>
      <w:r w:rsidRPr="00A748B6">
        <w:rPr>
          <w:rFonts w:ascii="標楷體" w:eastAsia="標楷體" w:hAnsi="標楷體" w:cs="Arial"/>
          <w:color w:val="252525"/>
        </w:rPr>
        <w:t>雖然儀表放大器在線路圖上是一顆運算放大器；但實際上是由三顆</w:t>
      </w:r>
      <w:r w:rsidRPr="00A748B6">
        <w:rPr>
          <w:rFonts w:ascii="標楷體" w:eastAsia="標楷體" w:hAnsi="標楷體" w:cs="Arial"/>
          <w:color w:val="252525"/>
        </w:rPr>
        <w:t>運算放大器</w:t>
      </w:r>
      <w:r w:rsidR="002A6FC8">
        <w:rPr>
          <w:rFonts w:ascii="標楷體" w:eastAsia="標楷體" w:hAnsi="標楷體" w:cs="Arial"/>
          <w:color w:val="252525"/>
        </w:rPr>
        <w:t>所組成（如圖</w:t>
      </w:r>
      <w:r w:rsidR="002A6FC8">
        <w:rPr>
          <w:rFonts w:ascii="標楷體" w:eastAsia="標楷體" w:hAnsi="標楷體" w:cs="Arial" w:hint="eastAsia"/>
          <w:color w:val="252525"/>
        </w:rPr>
        <w:t>二</w:t>
      </w:r>
      <w:r w:rsidRPr="00A748B6">
        <w:rPr>
          <w:rFonts w:ascii="標楷體" w:eastAsia="標楷體" w:hAnsi="標楷體" w:cs="Arial"/>
          <w:color w:val="252525"/>
        </w:rPr>
        <w:t>所示）；儀表放大器分成兩個部份，輸入端的兩個</w:t>
      </w:r>
      <w:r w:rsidRPr="00A748B6">
        <w:rPr>
          <w:rFonts w:ascii="標楷體" w:eastAsia="標楷體" w:hAnsi="標楷體" w:cs="Arial"/>
          <w:color w:val="252525"/>
        </w:rPr>
        <w:t>電壓隨</w:t>
      </w:r>
      <w:proofErr w:type="gramStart"/>
      <w:r w:rsidRPr="00A748B6">
        <w:rPr>
          <w:rFonts w:ascii="標楷體" w:eastAsia="標楷體" w:hAnsi="標楷體" w:cs="Arial"/>
          <w:color w:val="252525"/>
        </w:rPr>
        <w:t>耦</w:t>
      </w:r>
      <w:proofErr w:type="gramEnd"/>
      <w:r w:rsidRPr="00A748B6">
        <w:rPr>
          <w:rFonts w:ascii="標楷體" w:eastAsia="標楷體" w:hAnsi="標楷體" w:cs="Arial"/>
          <w:color w:val="252525"/>
        </w:rPr>
        <w:t>器</w:t>
      </w:r>
      <w:r w:rsidRPr="00A748B6">
        <w:rPr>
          <w:rFonts w:ascii="標楷體" w:eastAsia="標楷體" w:hAnsi="標楷體" w:cs="Arial"/>
          <w:color w:val="252525"/>
        </w:rPr>
        <w:t>提供輸入端(+,</w:t>
      </w:r>
      <w:r w:rsidRPr="00A748B6">
        <w:rPr>
          <w:rFonts w:ascii="MS Gothic" w:eastAsia="MS Gothic" w:hAnsi="MS Gothic" w:cs="MS Gothic" w:hint="eastAsia"/>
          <w:color w:val="252525"/>
        </w:rPr>
        <w:t>−</w:t>
      </w:r>
      <w:r w:rsidRPr="00A748B6">
        <w:rPr>
          <w:rFonts w:ascii="標楷體" w:eastAsia="標楷體" w:hAnsi="標楷體" w:cs="Arial"/>
          <w:color w:val="252525"/>
        </w:rPr>
        <w:t>)高輸入阻抗，後級則是差動放大器，用來做兩個輸入端的差動放大；不過，通常第二級的差動放大器的增益會設計為1，也就是只做兩個電壓的相減運算。</w:t>
      </w:r>
    </w:p>
    <w:p w:rsidR="00A748B6" w:rsidRPr="00A748B6" w:rsidRDefault="002A6FC8" w:rsidP="002A6FC8">
      <w:pPr>
        <w:pStyle w:val="a3"/>
        <w:ind w:leftChars="0" w:left="0" w:firstLineChars="200" w:firstLine="480"/>
        <w:jc w:val="center"/>
        <w:rPr>
          <w:rFonts w:ascii="Arial" w:hAnsi="Arial" w:cs="Arial" w:hint="eastAsia"/>
          <w:color w:val="252525"/>
          <w:szCs w:val="24"/>
          <w:shd w:val="clear" w:color="auto" w:fill="FFFFFF"/>
        </w:rPr>
      </w:pPr>
      <w:r>
        <w:rPr>
          <w:noProof/>
        </w:rPr>
        <w:drawing>
          <wp:inline distT="0" distB="0" distL="0" distR="0">
            <wp:extent cx="3175000" cy="2381250"/>
            <wp:effectExtent l="0" t="0" r="0" b="0"/>
            <wp:docPr id="5" name="圖片 5" descr="https://upload.wikimedia.org/wikipedia/commons/thumb/e/ed/Op-Amp_Instrumentation_Amplifier.svg/400px-Op-Amp_Instrumentation_Amplifie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e/ed/Op-Amp_Instrumentation_Amplifier.svg/400px-Op-Amp_Instrumentation_Amplifier.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000" cy="2381250"/>
                    </a:xfrm>
                    <a:prstGeom prst="rect">
                      <a:avLst/>
                    </a:prstGeom>
                    <a:noFill/>
                    <a:ln>
                      <a:noFill/>
                    </a:ln>
                  </pic:spPr>
                </pic:pic>
              </a:graphicData>
            </a:graphic>
          </wp:inline>
        </w:drawing>
      </w:r>
    </w:p>
    <w:p w:rsidR="002A6FC8" w:rsidRPr="002A6FC8" w:rsidRDefault="002A6FC8" w:rsidP="002A6FC8">
      <w:pPr>
        <w:pStyle w:val="a3"/>
        <w:ind w:leftChars="0" w:left="0" w:firstLineChars="200" w:firstLine="480"/>
        <w:jc w:val="center"/>
        <w:rPr>
          <w:rFonts w:ascii="Times New Roman" w:eastAsia="標楷體" w:hAnsi="Times New Roman" w:cs="Times New Roman"/>
          <w:color w:val="252525"/>
          <w:szCs w:val="24"/>
          <w:shd w:val="clear" w:color="auto" w:fill="F9F9F9"/>
        </w:rPr>
      </w:pPr>
      <w:r w:rsidRPr="002A6FC8">
        <w:rPr>
          <w:rFonts w:ascii="Times New Roman" w:eastAsia="標楷體" w:hAnsi="Times New Roman" w:cs="Times New Roman"/>
          <w:color w:val="252525"/>
          <w:szCs w:val="24"/>
          <w:shd w:val="clear" w:color="auto" w:fill="F9F9F9"/>
        </w:rPr>
        <w:lastRenderedPageBreak/>
        <w:t>圖二</w:t>
      </w:r>
      <w:r w:rsidRPr="002A6FC8">
        <w:rPr>
          <w:rFonts w:ascii="Times New Roman" w:eastAsia="標楷體" w:hAnsi="Times New Roman" w:cs="Times New Roman"/>
          <w:color w:val="252525"/>
          <w:szCs w:val="24"/>
          <w:shd w:val="clear" w:color="auto" w:fill="F9F9F9"/>
        </w:rPr>
        <w:t xml:space="preserve"> </w:t>
      </w:r>
      <w:r w:rsidRPr="002A6FC8">
        <w:rPr>
          <w:rFonts w:ascii="Times New Roman" w:eastAsia="標楷體" w:hAnsi="Times New Roman" w:cs="Times New Roman"/>
          <w:color w:val="252525"/>
          <w:szCs w:val="24"/>
          <w:shd w:val="clear" w:color="auto" w:fill="F9F9F9"/>
        </w:rPr>
        <w:t>標準儀表放大器線路</w:t>
      </w:r>
    </w:p>
    <w:p w:rsidR="002A6FC8" w:rsidRPr="002A6FC8" w:rsidRDefault="002A6FC8" w:rsidP="002A6FC8">
      <w:pPr>
        <w:pStyle w:val="a3"/>
        <w:ind w:leftChars="0" w:left="0" w:firstLineChars="200" w:firstLine="480"/>
        <w:jc w:val="center"/>
        <w:rPr>
          <w:rFonts w:ascii="Times New Roman" w:eastAsia="標楷體" w:hAnsi="Times New Roman" w:cs="Times New Roman"/>
          <w:color w:val="252525"/>
          <w:szCs w:val="24"/>
          <w:shd w:val="clear" w:color="auto" w:fill="F9F9F9"/>
        </w:rPr>
      </w:pPr>
    </w:p>
    <w:p w:rsidR="00AC0743" w:rsidRDefault="002A6FC8" w:rsidP="002A6FC8">
      <w:pPr>
        <w:pStyle w:val="a3"/>
        <w:ind w:leftChars="0" w:left="0" w:firstLineChars="200" w:firstLine="480"/>
        <w:rPr>
          <w:rFonts w:ascii="Times New Roman" w:eastAsia="標楷體" w:hAnsi="Times New Roman" w:cs="Times New Roman" w:hint="eastAsia"/>
          <w:color w:val="252525"/>
          <w:szCs w:val="24"/>
          <w:shd w:val="clear" w:color="auto" w:fill="F9F9F9"/>
        </w:rPr>
      </w:pPr>
      <w:r w:rsidRPr="002A6FC8">
        <w:rPr>
          <w:rFonts w:ascii="Times New Roman" w:eastAsia="標楷體" w:hAnsi="Times New Roman" w:cs="Times New Roman"/>
          <w:color w:val="252525"/>
          <w:szCs w:val="24"/>
          <w:shd w:val="clear" w:color="auto" w:fill="F9F9F9"/>
        </w:rPr>
        <w:t>右方的運算放大器以及</w:t>
      </w:r>
      <m:oMath>
        <m:sSub>
          <m:sSubPr>
            <m:ctrlPr>
              <w:rPr>
                <w:rFonts w:ascii="Cambria Math" w:eastAsia="標楷體" w:hAnsi="Cambria Math" w:cs="Times New Roman"/>
                <w:color w:val="252525"/>
                <w:szCs w:val="24"/>
                <w:shd w:val="clear" w:color="auto" w:fill="F9F9F9"/>
              </w:rPr>
            </m:ctrlPr>
          </m:sSubPr>
          <m:e>
            <m:r>
              <w:rPr>
                <w:rFonts w:ascii="Cambria Math" w:eastAsia="標楷體" w:hAnsi="Cambria Math" w:cs="Times New Roman"/>
                <w:color w:val="252525"/>
                <w:szCs w:val="24"/>
                <w:shd w:val="clear" w:color="auto" w:fill="F9F9F9"/>
              </w:rPr>
              <m:t>R</m:t>
            </m:r>
          </m:e>
          <m:sub>
            <m:r>
              <w:rPr>
                <w:rFonts w:ascii="Cambria Math" w:eastAsia="標楷體" w:hAnsi="Cambria Math" w:cs="Times New Roman"/>
                <w:color w:val="252525"/>
                <w:szCs w:val="24"/>
                <w:shd w:val="clear" w:color="auto" w:fill="F9F9F9"/>
              </w:rPr>
              <m:t>2</m:t>
            </m:r>
          </m:sub>
        </m:sSub>
      </m:oMath>
      <w:r w:rsidRPr="002A6FC8">
        <w:rPr>
          <w:rStyle w:val="mwe-math-mathml-inline"/>
          <w:rFonts w:ascii="Times New Roman" w:eastAsia="標楷體" w:hAnsi="Times New Roman" w:cs="Times New Roman"/>
          <w:vanish/>
          <w:color w:val="252525"/>
          <w:szCs w:val="24"/>
          <w:shd w:val="clear" w:color="auto" w:fill="F9F9F9"/>
        </w:rPr>
        <w:t>{\displaystyle R_{\text{2}}}</w:t>
      </w:r>
      <w:r w:rsidRPr="002A6FC8">
        <w:rPr>
          <w:rFonts w:ascii="Times New Roman" w:eastAsia="標楷體" w:hAnsi="Times New Roman" w:cs="Times New Roman"/>
          <w:color w:val="252525"/>
          <w:szCs w:val="24"/>
          <w:shd w:val="clear" w:color="auto" w:fill="F9F9F9"/>
        </w:rPr>
        <w:t>和</w:t>
      </w:r>
      <m:oMath>
        <m:sSub>
          <m:sSubPr>
            <m:ctrlPr>
              <w:rPr>
                <w:rFonts w:ascii="Cambria Math" w:eastAsia="標楷體" w:hAnsi="Cambria Math" w:cs="Times New Roman"/>
                <w:color w:val="252525"/>
                <w:szCs w:val="24"/>
                <w:shd w:val="clear" w:color="auto" w:fill="F9F9F9"/>
              </w:rPr>
            </m:ctrlPr>
          </m:sSubPr>
          <m:e>
            <m:r>
              <w:rPr>
                <w:rFonts w:ascii="Cambria Math" w:eastAsia="標楷體" w:hAnsi="Cambria Math" w:cs="Times New Roman"/>
                <w:color w:val="252525"/>
                <w:szCs w:val="24"/>
                <w:shd w:val="clear" w:color="auto" w:fill="F9F9F9"/>
              </w:rPr>
              <m:t>R</m:t>
            </m:r>
          </m:e>
          <m:sub>
            <m:r>
              <w:rPr>
                <w:rFonts w:ascii="Cambria Math" w:eastAsia="標楷體" w:hAnsi="Cambria Math" w:cs="Times New Roman"/>
                <w:color w:val="252525"/>
                <w:szCs w:val="24"/>
                <w:shd w:val="clear" w:color="auto" w:fill="F9F9F9"/>
              </w:rPr>
              <m:t>3</m:t>
            </m:r>
          </m:sub>
        </m:sSub>
      </m:oMath>
      <w:r w:rsidRPr="002A6FC8">
        <w:rPr>
          <w:rStyle w:val="mwe-math-mathml-inline"/>
          <w:rFonts w:ascii="Times New Roman" w:eastAsia="標楷體" w:hAnsi="Times New Roman" w:cs="Times New Roman"/>
          <w:vanish/>
          <w:color w:val="252525"/>
          <w:szCs w:val="24"/>
          <w:shd w:val="clear" w:color="auto" w:fill="F9F9F9"/>
        </w:rPr>
        <w:t>{\displaystyle R_{\text{3}}}</w:t>
      </w:r>
      <w:r w:rsidRPr="002A6FC8">
        <w:rPr>
          <w:rFonts w:ascii="Times New Roman" w:eastAsia="標楷體" w:hAnsi="Times New Roman" w:cs="Times New Roman"/>
          <w:color w:val="252525"/>
          <w:szCs w:val="24"/>
          <w:shd w:val="clear" w:color="auto" w:fill="F9F9F9"/>
        </w:rPr>
        <w:t>是作為輸出級的差動放大器；左方的上下兩</w:t>
      </w:r>
      <w:proofErr w:type="gramStart"/>
      <w:r w:rsidRPr="002A6FC8">
        <w:rPr>
          <w:rFonts w:ascii="Times New Roman" w:eastAsia="標楷體" w:hAnsi="Times New Roman" w:cs="Times New Roman"/>
          <w:color w:val="252525"/>
          <w:szCs w:val="24"/>
          <w:shd w:val="clear" w:color="auto" w:fill="F9F9F9"/>
        </w:rPr>
        <w:t>個</w:t>
      </w:r>
      <w:proofErr w:type="gramEnd"/>
      <w:r w:rsidRPr="002A6FC8">
        <w:rPr>
          <w:rFonts w:ascii="Times New Roman" w:eastAsia="標楷體" w:hAnsi="Times New Roman" w:cs="Times New Roman"/>
          <w:color w:val="252525"/>
          <w:szCs w:val="24"/>
          <w:shd w:val="clear" w:color="auto" w:fill="F9F9F9"/>
        </w:rPr>
        <w:t>運算放大器以及</w:t>
      </w:r>
      <m:oMath>
        <m:sSub>
          <m:sSubPr>
            <m:ctrlPr>
              <w:rPr>
                <w:rFonts w:ascii="Cambria Math" w:eastAsia="標楷體" w:hAnsi="Cambria Math" w:cs="Times New Roman"/>
                <w:color w:val="252525"/>
                <w:szCs w:val="24"/>
                <w:shd w:val="clear" w:color="auto" w:fill="F9F9F9"/>
              </w:rPr>
            </m:ctrlPr>
          </m:sSubPr>
          <m:e>
            <m:r>
              <w:rPr>
                <w:rFonts w:ascii="Cambria Math" w:eastAsia="標楷體" w:hAnsi="Cambria Math" w:cs="Times New Roman"/>
                <w:color w:val="252525"/>
                <w:szCs w:val="24"/>
                <w:shd w:val="clear" w:color="auto" w:fill="F9F9F9"/>
              </w:rPr>
              <m:t>R</m:t>
            </m:r>
          </m:e>
          <m:sub>
            <m:r>
              <w:rPr>
                <w:rFonts w:ascii="Cambria Math" w:eastAsia="標楷體" w:hAnsi="Cambria Math" w:cs="Times New Roman"/>
                <w:color w:val="252525"/>
                <w:szCs w:val="24"/>
                <w:shd w:val="clear" w:color="auto" w:fill="F9F9F9"/>
              </w:rPr>
              <m:t>1</m:t>
            </m:r>
          </m:sub>
        </m:sSub>
      </m:oMath>
      <w:r w:rsidRPr="002A6FC8">
        <w:rPr>
          <w:rStyle w:val="mwe-math-mathml-inline"/>
          <w:rFonts w:ascii="Times New Roman" w:eastAsia="標楷體" w:hAnsi="Times New Roman" w:cs="Times New Roman"/>
          <w:vanish/>
          <w:color w:val="252525"/>
          <w:szCs w:val="24"/>
          <w:shd w:val="clear" w:color="auto" w:fill="F9F9F9"/>
        </w:rPr>
        <w:t>{\displaystyle R_{\text{1}}}</w:t>
      </w:r>
      <w:r w:rsidRPr="002A6FC8">
        <w:rPr>
          <w:rFonts w:ascii="Times New Roman" w:eastAsia="標楷體" w:hAnsi="Times New Roman" w:cs="Times New Roman"/>
          <w:color w:val="252525"/>
          <w:szCs w:val="24"/>
          <w:shd w:val="clear" w:color="auto" w:fill="F9F9F9"/>
        </w:rPr>
        <w:t>則是輸入級的電壓隨</w:t>
      </w:r>
      <w:proofErr w:type="gramStart"/>
      <w:r w:rsidRPr="002A6FC8">
        <w:rPr>
          <w:rFonts w:ascii="Times New Roman" w:eastAsia="標楷體" w:hAnsi="Times New Roman" w:cs="Times New Roman"/>
          <w:color w:val="252525"/>
          <w:szCs w:val="24"/>
          <w:shd w:val="clear" w:color="auto" w:fill="F9F9F9"/>
        </w:rPr>
        <w:t>耦</w:t>
      </w:r>
      <w:proofErr w:type="gramEnd"/>
      <w:r w:rsidRPr="002A6FC8">
        <w:rPr>
          <w:rFonts w:ascii="Times New Roman" w:eastAsia="標楷體" w:hAnsi="Times New Roman" w:cs="Times New Roman"/>
          <w:color w:val="252525"/>
          <w:szCs w:val="24"/>
          <w:shd w:val="clear" w:color="auto" w:fill="F9F9F9"/>
        </w:rPr>
        <w:t>器，用來提昇儀表放大器的輸入阻抗；</w:t>
      </w:r>
      <m:oMath>
        <m:sSub>
          <m:sSubPr>
            <m:ctrlPr>
              <w:rPr>
                <w:rFonts w:ascii="Cambria Math" w:eastAsia="標楷體" w:hAnsi="Cambria Math" w:cs="Times New Roman"/>
                <w:color w:val="252525"/>
                <w:szCs w:val="24"/>
                <w:shd w:val="clear" w:color="auto" w:fill="F9F9F9"/>
              </w:rPr>
            </m:ctrlPr>
          </m:sSubPr>
          <m:e>
            <m:r>
              <w:rPr>
                <w:rFonts w:ascii="Cambria Math" w:eastAsia="標楷體" w:hAnsi="Cambria Math" w:cs="Times New Roman"/>
                <w:color w:val="252525"/>
                <w:szCs w:val="24"/>
                <w:shd w:val="clear" w:color="auto" w:fill="F9F9F9"/>
              </w:rPr>
              <m:t>R</m:t>
            </m:r>
          </m:e>
          <m:sub>
            <m:r>
              <w:rPr>
                <w:rFonts w:ascii="Cambria Math" w:eastAsia="標楷體" w:hAnsi="Cambria Math" w:cs="Times New Roman"/>
                <w:color w:val="252525"/>
                <w:szCs w:val="24"/>
                <w:shd w:val="clear" w:color="auto" w:fill="F9F9F9"/>
              </w:rPr>
              <m:t>g</m:t>
            </m:r>
          </m:sub>
        </m:sSub>
      </m:oMath>
      <w:r w:rsidRPr="002A6FC8">
        <w:rPr>
          <w:rStyle w:val="mwe-math-mathml-inline"/>
          <w:rFonts w:ascii="Times New Roman" w:eastAsia="標楷體" w:hAnsi="Times New Roman" w:cs="Times New Roman"/>
          <w:vanish/>
          <w:color w:val="252525"/>
          <w:szCs w:val="24"/>
          <w:shd w:val="clear" w:color="auto" w:fill="F9F9F9"/>
        </w:rPr>
        <w:t>{\displaystyle R_{\text{g}}}</w:t>
      </w:r>
      <w:r w:rsidRPr="002A6FC8">
        <w:rPr>
          <w:rFonts w:ascii="Times New Roman" w:eastAsia="標楷體" w:hAnsi="Times New Roman" w:cs="Times New Roman"/>
          <w:color w:val="252525"/>
          <w:szCs w:val="24"/>
          <w:shd w:val="clear" w:color="auto" w:fill="F9F9F9"/>
        </w:rPr>
        <w:t>則是決定儀表放大器的增益電阻。</w:t>
      </w:r>
    </w:p>
    <w:p w:rsidR="002A6FC8" w:rsidRPr="002A6FC8" w:rsidRDefault="002A6FC8" w:rsidP="002A6FC8">
      <w:pPr>
        <w:pStyle w:val="a3"/>
        <w:ind w:leftChars="0" w:left="0" w:firstLineChars="200" w:firstLine="480"/>
        <w:rPr>
          <w:rFonts w:ascii="Times New Roman" w:eastAsia="標楷體" w:hAnsi="Times New Roman" w:cs="Times New Roman"/>
          <w:b/>
          <w:szCs w:val="24"/>
        </w:rPr>
      </w:pPr>
    </w:p>
    <w:p w:rsidR="000E48A7" w:rsidRPr="002A6FC8" w:rsidRDefault="002A6FC8" w:rsidP="000E48A7">
      <w:pPr>
        <w:pStyle w:val="a3"/>
        <w:numPr>
          <w:ilvl w:val="0"/>
          <w:numId w:val="1"/>
        </w:numPr>
        <w:snapToGrid w:val="0"/>
        <w:spacing w:line="400" w:lineRule="exact"/>
        <w:ind w:leftChars="0"/>
        <w:jc w:val="both"/>
        <w:rPr>
          <w:rFonts w:ascii="標楷體" w:eastAsia="標楷體" w:hAnsi="標楷體" w:cs="Arial"/>
          <w:b/>
          <w:kern w:val="0"/>
          <w:szCs w:val="24"/>
        </w:rPr>
      </w:pPr>
      <w:r w:rsidRPr="002A6FC8">
        <w:rPr>
          <w:rFonts w:ascii="標楷體" w:eastAsia="標楷體" w:hAnsi="標楷體" w:cs="Arial" w:hint="eastAsia"/>
          <w:b/>
          <w:kern w:val="0"/>
          <w:szCs w:val="24"/>
        </w:rPr>
        <w:t>示波器</w:t>
      </w:r>
    </w:p>
    <w:p w:rsidR="00A62F2E" w:rsidRDefault="002A6FC8" w:rsidP="002A6FC8">
      <w:pPr>
        <w:pStyle w:val="a3"/>
        <w:ind w:leftChars="0" w:left="0" w:firstLineChars="200" w:firstLine="480"/>
        <w:rPr>
          <w:rFonts w:ascii="Times New Roman" w:eastAsia="標楷體" w:hAnsi="Times New Roman" w:cs="Times New Roman" w:hint="eastAsia"/>
          <w:color w:val="252525"/>
          <w:szCs w:val="24"/>
          <w:shd w:val="clear" w:color="auto" w:fill="FFFFFF"/>
        </w:rPr>
      </w:pPr>
      <w:r w:rsidRPr="002A6FC8">
        <w:rPr>
          <w:rFonts w:ascii="Times New Roman" w:eastAsia="標楷體" w:hAnsi="Times New Roman" w:cs="Times New Roman"/>
          <w:b/>
          <w:bCs/>
          <w:color w:val="252525"/>
          <w:szCs w:val="24"/>
          <w:shd w:val="clear" w:color="auto" w:fill="FFFFFF"/>
        </w:rPr>
        <w:t>示</w:t>
      </w:r>
      <w:r w:rsidRPr="002A6FC8">
        <w:rPr>
          <w:rFonts w:ascii="Times New Roman" w:eastAsia="標楷體" w:hAnsi="Times New Roman" w:cs="Times New Roman"/>
          <w:b/>
          <w:bCs/>
          <w:color w:val="252525"/>
          <w:szCs w:val="24"/>
          <w:shd w:val="clear" w:color="auto" w:fill="FFFFFF"/>
        </w:rPr>
        <w:t>波器</w:t>
      </w:r>
      <w:proofErr w:type="gramStart"/>
      <w:r w:rsidRPr="002A6FC8">
        <w:rPr>
          <w:rFonts w:ascii="Times New Roman" w:eastAsia="標楷體" w:hAnsi="Times New Roman" w:cs="Times New Roman"/>
          <w:color w:val="252525"/>
          <w:szCs w:val="24"/>
          <w:shd w:val="clear" w:color="auto" w:fill="FFFFFF"/>
        </w:rPr>
        <w:t>（</w:t>
      </w:r>
      <w:proofErr w:type="gramEnd"/>
      <w:r w:rsidRPr="002A6FC8">
        <w:rPr>
          <w:rStyle w:val="langwithname"/>
          <w:rFonts w:ascii="Times New Roman" w:eastAsia="標楷體" w:hAnsi="Times New Roman" w:cs="Times New Roman"/>
          <w:color w:val="252525"/>
          <w:szCs w:val="24"/>
          <w:shd w:val="clear" w:color="auto" w:fill="FFFFFF"/>
        </w:rPr>
        <w:t>英語：</w:t>
      </w:r>
      <w:r w:rsidRPr="002A6FC8">
        <w:rPr>
          <w:rStyle w:val="langwithname"/>
          <w:rFonts w:ascii="Times New Roman" w:eastAsia="標楷體" w:hAnsi="Times New Roman" w:cs="Times New Roman"/>
          <w:b/>
          <w:bCs/>
          <w:color w:val="252525"/>
          <w:szCs w:val="24"/>
          <w:shd w:val="clear" w:color="auto" w:fill="FFFFFF"/>
          <w:lang w:val="en"/>
        </w:rPr>
        <w:t>oscilloscope</w:t>
      </w:r>
      <w:proofErr w:type="gramStart"/>
      <w:r w:rsidRPr="002A6FC8">
        <w:rPr>
          <w:rFonts w:ascii="Times New Roman" w:eastAsia="標楷體" w:hAnsi="Times New Roman" w:cs="Times New Roman"/>
          <w:color w:val="252525"/>
          <w:szCs w:val="24"/>
          <w:shd w:val="clear" w:color="auto" w:fill="FFFFFF"/>
        </w:rPr>
        <w:t>）</w:t>
      </w:r>
      <w:proofErr w:type="gramEnd"/>
      <w:r w:rsidRPr="002A6FC8">
        <w:rPr>
          <w:rFonts w:ascii="Times New Roman" w:eastAsia="標楷體" w:hAnsi="Times New Roman" w:cs="Times New Roman"/>
          <w:color w:val="252525"/>
          <w:szCs w:val="24"/>
          <w:shd w:val="clear" w:color="auto" w:fill="FFFFFF"/>
        </w:rPr>
        <w:t>是一種能夠顯示</w:t>
      </w:r>
      <w:r w:rsidRPr="002A6FC8">
        <w:rPr>
          <w:rFonts w:ascii="Times New Roman" w:eastAsia="標楷體" w:hAnsi="Times New Roman" w:cs="Times New Roman"/>
          <w:szCs w:val="24"/>
          <w:shd w:val="clear" w:color="auto" w:fill="FFFFFF"/>
        </w:rPr>
        <w:t>電壓</w:t>
      </w:r>
      <w:r w:rsidRPr="002A6FC8">
        <w:rPr>
          <w:rFonts w:ascii="Times New Roman" w:eastAsia="標楷體" w:hAnsi="Times New Roman" w:cs="Times New Roman"/>
          <w:color w:val="252525"/>
          <w:szCs w:val="24"/>
          <w:shd w:val="clear" w:color="auto" w:fill="FFFFFF"/>
        </w:rPr>
        <w:t>信號動態波形的電子測量儀器。它能夠將時變的電壓信號，轉換為時間域上的</w:t>
      </w:r>
      <w:r w:rsidRPr="002A6FC8">
        <w:rPr>
          <w:rFonts w:ascii="Times New Roman" w:eastAsia="標楷體" w:hAnsi="Times New Roman" w:cs="Times New Roman"/>
          <w:szCs w:val="24"/>
          <w:shd w:val="clear" w:color="auto" w:fill="FFFFFF"/>
        </w:rPr>
        <w:t>曲線</w:t>
      </w:r>
      <w:r w:rsidRPr="002A6FC8">
        <w:rPr>
          <w:rFonts w:ascii="Times New Roman" w:eastAsia="標楷體" w:hAnsi="Times New Roman" w:cs="Times New Roman"/>
          <w:color w:val="252525"/>
          <w:szCs w:val="24"/>
          <w:shd w:val="clear" w:color="auto" w:fill="FFFFFF"/>
        </w:rPr>
        <w:t>，原來不可見的電氣信號，就此轉換為在二維平面上直觀可見光信號，因此能夠分析電氣信號</w:t>
      </w:r>
      <w:proofErr w:type="gramStart"/>
      <w:r w:rsidRPr="002A6FC8">
        <w:rPr>
          <w:rFonts w:ascii="Times New Roman" w:eastAsia="標楷體" w:hAnsi="Times New Roman" w:cs="Times New Roman"/>
          <w:color w:val="252525"/>
          <w:szCs w:val="24"/>
          <w:shd w:val="clear" w:color="auto" w:fill="FFFFFF"/>
        </w:rPr>
        <w:t>的時域性質</w:t>
      </w:r>
      <w:proofErr w:type="gramEnd"/>
      <w:r w:rsidRPr="002A6FC8">
        <w:rPr>
          <w:rFonts w:ascii="Times New Roman" w:eastAsia="標楷體" w:hAnsi="Times New Roman" w:cs="Times New Roman"/>
          <w:color w:val="252525"/>
          <w:szCs w:val="24"/>
          <w:shd w:val="clear" w:color="auto" w:fill="FFFFFF"/>
        </w:rPr>
        <w:t>。更高級的示波器，甚至能夠對輸入的時間信號，進行頻譜分析，反映輸入信號</w:t>
      </w:r>
      <w:proofErr w:type="gramStart"/>
      <w:r w:rsidRPr="002A6FC8">
        <w:rPr>
          <w:rFonts w:ascii="Times New Roman" w:eastAsia="標楷體" w:hAnsi="Times New Roman" w:cs="Times New Roman"/>
          <w:color w:val="252525"/>
          <w:szCs w:val="24"/>
          <w:shd w:val="clear" w:color="auto" w:fill="FFFFFF"/>
        </w:rPr>
        <w:t>的頻域特性</w:t>
      </w:r>
      <w:proofErr w:type="gramEnd"/>
      <w:r w:rsidRPr="002A6FC8">
        <w:rPr>
          <w:rFonts w:ascii="Times New Roman" w:eastAsia="標楷體" w:hAnsi="Times New Roman" w:cs="Times New Roman"/>
          <w:color w:val="252525"/>
          <w:szCs w:val="24"/>
          <w:shd w:val="clear" w:color="auto" w:fill="FFFFFF"/>
        </w:rPr>
        <w:t>。</w:t>
      </w:r>
    </w:p>
    <w:p w:rsidR="00A62F2E" w:rsidRDefault="00A62F2E" w:rsidP="00A62F2E">
      <w:pPr>
        <w:pStyle w:val="a3"/>
        <w:ind w:leftChars="0" w:left="0" w:firstLineChars="200" w:firstLine="480"/>
        <w:rPr>
          <w:rFonts w:ascii="Times New Roman" w:eastAsia="標楷體" w:hAnsi="Times New Roman" w:cs="Times New Roman" w:hint="eastAsia"/>
          <w:color w:val="252525"/>
          <w:szCs w:val="24"/>
          <w:shd w:val="clear" w:color="auto" w:fill="FFFFFF"/>
        </w:rPr>
      </w:pPr>
      <w:r w:rsidRPr="00A62F2E">
        <w:rPr>
          <w:rFonts w:ascii="Times New Roman" w:eastAsia="標楷體" w:hAnsi="Times New Roman" w:cs="Times New Roman"/>
          <w:color w:val="252525"/>
          <w:szCs w:val="24"/>
          <w:shd w:val="clear" w:color="auto" w:fill="FFFFFF"/>
        </w:rPr>
        <w:t>帶寬、</w:t>
      </w:r>
      <w:proofErr w:type="gramStart"/>
      <w:r w:rsidRPr="00A62F2E">
        <w:rPr>
          <w:rFonts w:ascii="Times New Roman" w:eastAsia="標楷體" w:hAnsi="Times New Roman" w:cs="Times New Roman"/>
          <w:color w:val="252525"/>
          <w:szCs w:val="24"/>
          <w:shd w:val="clear" w:color="auto" w:fill="FFFFFF"/>
        </w:rPr>
        <w:t>採</w:t>
      </w:r>
      <w:proofErr w:type="gramEnd"/>
      <w:r w:rsidRPr="00A62F2E">
        <w:rPr>
          <w:rFonts w:ascii="Times New Roman" w:eastAsia="標楷體" w:hAnsi="Times New Roman" w:cs="Times New Roman"/>
          <w:color w:val="252525"/>
          <w:szCs w:val="24"/>
          <w:shd w:val="clear" w:color="auto" w:fill="FFFFFF"/>
        </w:rPr>
        <w:t>樣率和存儲深度是示波器的三大技術指標。如中國品牌</w:t>
      </w:r>
      <w:proofErr w:type="spellStart"/>
      <w:r w:rsidRPr="00A62F2E">
        <w:rPr>
          <w:rFonts w:ascii="Times New Roman" w:eastAsia="標楷體" w:hAnsi="Times New Roman" w:cs="Times New Roman"/>
          <w:color w:val="252525"/>
          <w:szCs w:val="24"/>
          <w:shd w:val="clear" w:color="auto" w:fill="FFFFFF"/>
        </w:rPr>
        <w:t>Micsig</w:t>
      </w:r>
      <w:proofErr w:type="spellEnd"/>
      <w:r w:rsidRPr="00A62F2E">
        <w:rPr>
          <w:rFonts w:ascii="Times New Roman" w:eastAsia="標楷體" w:hAnsi="Times New Roman" w:cs="Times New Roman"/>
          <w:color w:val="252525"/>
          <w:szCs w:val="24"/>
          <w:shd w:val="clear" w:color="auto" w:fill="FFFFFF"/>
        </w:rPr>
        <w:t>示波器帶寬最大為</w:t>
      </w:r>
      <w:r w:rsidRPr="00A62F2E">
        <w:rPr>
          <w:rFonts w:ascii="Times New Roman" w:eastAsia="標楷體" w:hAnsi="Times New Roman" w:cs="Times New Roman"/>
          <w:color w:val="252525"/>
          <w:szCs w:val="24"/>
          <w:shd w:val="clear" w:color="auto" w:fill="FFFFFF"/>
        </w:rPr>
        <w:t>1G</w:t>
      </w:r>
      <w:r w:rsidRPr="00A62F2E">
        <w:rPr>
          <w:rFonts w:ascii="Times New Roman" w:eastAsia="標楷體" w:hAnsi="Times New Roman" w:cs="Times New Roman"/>
          <w:color w:val="252525"/>
          <w:szCs w:val="24"/>
          <w:shd w:val="clear" w:color="auto" w:fill="FFFFFF"/>
        </w:rPr>
        <w:t>，</w:t>
      </w:r>
      <w:proofErr w:type="gramStart"/>
      <w:r w:rsidRPr="00A62F2E">
        <w:rPr>
          <w:rFonts w:ascii="Times New Roman" w:eastAsia="標楷體" w:hAnsi="Times New Roman" w:cs="Times New Roman"/>
          <w:color w:val="252525"/>
          <w:szCs w:val="24"/>
          <w:shd w:val="clear" w:color="auto" w:fill="FFFFFF"/>
        </w:rPr>
        <w:t>採</w:t>
      </w:r>
      <w:proofErr w:type="gramEnd"/>
      <w:r w:rsidRPr="00A62F2E">
        <w:rPr>
          <w:rFonts w:ascii="Times New Roman" w:eastAsia="標楷體" w:hAnsi="Times New Roman" w:cs="Times New Roman"/>
          <w:color w:val="252525"/>
          <w:szCs w:val="24"/>
          <w:shd w:val="clear" w:color="auto" w:fill="FFFFFF"/>
        </w:rPr>
        <w:t>樣率</w:t>
      </w:r>
      <w:r w:rsidRPr="00A62F2E">
        <w:rPr>
          <w:rFonts w:ascii="Times New Roman" w:eastAsia="標楷體" w:hAnsi="Times New Roman" w:cs="Times New Roman"/>
          <w:color w:val="252525"/>
          <w:szCs w:val="24"/>
          <w:shd w:val="clear" w:color="auto" w:fill="FFFFFF"/>
        </w:rPr>
        <w:t>5GS/s</w:t>
      </w:r>
      <w:r w:rsidRPr="00A62F2E">
        <w:rPr>
          <w:rFonts w:ascii="Times New Roman" w:eastAsia="標楷體" w:hAnsi="Times New Roman" w:cs="Times New Roman"/>
          <w:color w:val="252525"/>
          <w:szCs w:val="24"/>
          <w:shd w:val="clear" w:color="auto" w:fill="FFFFFF"/>
        </w:rPr>
        <w:t>，</w:t>
      </w:r>
      <w:proofErr w:type="gramStart"/>
      <w:r w:rsidRPr="00A62F2E">
        <w:rPr>
          <w:rFonts w:ascii="Times New Roman" w:eastAsia="標楷體" w:hAnsi="Times New Roman" w:cs="Times New Roman"/>
          <w:color w:val="252525"/>
          <w:szCs w:val="24"/>
          <w:shd w:val="clear" w:color="auto" w:fill="FFFFFF"/>
        </w:rPr>
        <w:t>可選存儲</w:t>
      </w:r>
      <w:proofErr w:type="gramEnd"/>
      <w:r w:rsidRPr="00A62F2E">
        <w:rPr>
          <w:rFonts w:ascii="Times New Roman" w:eastAsia="標楷體" w:hAnsi="Times New Roman" w:cs="Times New Roman"/>
          <w:color w:val="252525"/>
          <w:szCs w:val="24"/>
          <w:shd w:val="clear" w:color="auto" w:fill="FFFFFF"/>
        </w:rPr>
        <w:t>深度</w:t>
      </w:r>
      <w:r w:rsidRPr="00A62F2E">
        <w:rPr>
          <w:rFonts w:ascii="Times New Roman" w:eastAsia="標楷體" w:hAnsi="Times New Roman" w:cs="Times New Roman"/>
          <w:color w:val="252525"/>
          <w:szCs w:val="24"/>
          <w:shd w:val="clear" w:color="auto" w:fill="FFFFFF"/>
        </w:rPr>
        <w:t>450M.</w:t>
      </w:r>
      <w:r w:rsidRPr="00A62F2E">
        <w:rPr>
          <w:rFonts w:ascii="Times New Roman" w:eastAsia="標楷體" w:hAnsi="Times New Roman" w:cs="Times New Roman"/>
          <w:color w:val="252525"/>
          <w:szCs w:val="24"/>
          <w:shd w:val="clear" w:color="auto" w:fill="FFFFFF"/>
        </w:rPr>
        <w:t>帶寬是示波器的基本指標，示波器的帶寬定義為信號衰減</w:t>
      </w:r>
      <w:r w:rsidRPr="00A62F2E">
        <w:rPr>
          <w:rFonts w:ascii="Times New Roman" w:eastAsia="標楷體" w:hAnsi="Times New Roman" w:cs="Times New Roman"/>
          <w:color w:val="252525"/>
          <w:szCs w:val="24"/>
          <w:shd w:val="clear" w:color="auto" w:fill="FFFFFF"/>
        </w:rPr>
        <w:t>3dB</w:t>
      </w:r>
      <w:r w:rsidRPr="00A62F2E">
        <w:rPr>
          <w:rFonts w:ascii="Times New Roman" w:eastAsia="標楷體" w:hAnsi="Times New Roman" w:cs="Times New Roman"/>
          <w:color w:val="252525"/>
          <w:szCs w:val="24"/>
          <w:shd w:val="clear" w:color="auto" w:fill="FFFFFF"/>
        </w:rPr>
        <w:t>時的信號頻率。若一台示波器帶寬不夠會導致看到的信號失真，測試不準確。帶寬指標主要體現在衰減器與放大器的指標。實時</w:t>
      </w:r>
      <w:proofErr w:type="gramStart"/>
      <w:r w:rsidRPr="00A62F2E">
        <w:rPr>
          <w:rFonts w:ascii="Times New Roman" w:eastAsia="標楷體" w:hAnsi="Times New Roman" w:cs="Times New Roman"/>
          <w:color w:val="252525"/>
          <w:szCs w:val="24"/>
          <w:shd w:val="clear" w:color="auto" w:fill="FFFFFF"/>
        </w:rPr>
        <w:t>採</w:t>
      </w:r>
      <w:proofErr w:type="gramEnd"/>
      <w:r w:rsidRPr="00A62F2E">
        <w:rPr>
          <w:rFonts w:ascii="Times New Roman" w:eastAsia="標楷體" w:hAnsi="Times New Roman" w:cs="Times New Roman"/>
          <w:color w:val="252525"/>
          <w:szCs w:val="24"/>
          <w:shd w:val="clear" w:color="auto" w:fill="FFFFFF"/>
        </w:rPr>
        <w:t>樣率體現出示波器的</w:t>
      </w:r>
      <w:r w:rsidRPr="00A62F2E">
        <w:rPr>
          <w:rFonts w:ascii="Times New Roman" w:eastAsia="標楷體" w:hAnsi="Times New Roman" w:cs="Times New Roman"/>
          <w:color w:val="252525"/>
          <w:szCs w:val="24"/>
          <w:shd w:val="clear" w:color="auto" w:fill="FFFFFF"/>
        </w:rPr>
        <w:t>ADC</w:t>
      </w:r>
      <w:r w:rsidRPr="00A62F2E">
        <w:rPr>
          <w:rFonts w:ascii="Times New Roman" w:eastAsia="標楷體" w:hAnsi="Times New Roman" w:cs="Times New Roman"/>
          <w:color w:val="252525"/>
          <w:szCs w:val="24"/>
          <w:shd w:val="clear" w:color="auto" w:fill="FFFFFF"/>
        </w:rPr>
        <w:t>的指標。</w:t>
      </w:r>
    </w:p>
    <w:p w:rsidR="00CF71A9" w:rsidRDefault="00A62F2E" w:rsidP="00A62F2E">
      <w:pPr>
        <w:pStyle w:val="a3"/>
        <w:ind w:leftChars="0" w:left="0" w:firstLineChars="200" w:firstLine="480"/>
        <w:rPr>
          <w:rFonts w:ascii="Times New Roman" w:eastAsia="標楷體" w:hAnsi="Times New Roman" w:cs="Times New Roman" w:hint="eastAsia"/>
          <w:color w:val="252525"/>
          <w:szCs w:val="24"/>
          <w:shd w:val="clear" w:color="auto" w:fill="FFFFFF"/>
        </w:rPr>
      </w:pPr>
      <w:proofErr w:type="gramStart"/>
      <w:r w:rsidRPr="00A62F2E">
        <w:rPr>
          <w:rFonts w:ascii="Times New Roman" w:eastAsia="標楷體" w:hAnsi="Times New Roman" w:cs="Times New Roman"/>
          <w:color w:val="252525"/>
          <w:szCs w:val="24"/>
          <w:shd w:val="clear" w:color="auto" w:fill="FFFFFF"/>
        </w:rPr>
        <w:t>採</w:t>
      </w:r>
      <w:proofErr w:type="gramEnd"/>
      <w:r w:rsidRPr="00A62F2E">
        <w:rPr>
          <w:rFonts w:ascii="Times New Roman" w:eastAsia="標楷體" w:hAnsi="Times New Roman" w:cs="Times New Roman"/>
          <w:color w:val="252525"/>
          <w:szCs w:val="24"/>
          <w:shd w:val="clear" w:color="auto" w:fill="FFFFFF"/>
        </w:rPr>
        <w:t>樣率通常要大於等於帶寬的</w:t>
      </w:r>
      <w:r w:rsidRPr="00A62F2E">
        <w:rPr>
          <w:rFonts w:ascii="Times New Roman" w:eastAsia="標楷體" w:hAnsi="Times New Roman" w:cs="Times New Roman"/>
          <w:color w:val="252525"/>
          <w:szCs w:val="24"/>
          <w:shd w:val="clear" w:color="auto" w:fill="FFFFFF"/>
        </w:rPr>
        <w:t>4</w:t>
      </w:r>
      <w:r w:rsidRPr="00A62F2E">
        <w:rPr>
          <w:rFonts w:ascii="Times New Roman" w:eastAsia="標楷體" w:hAnsi="Times New Roman" w:cs="Times New Roman"/>
          <w:color w:val="252525"/>
          <w:szCs w:val="24"/>
          <w:shd w:val="clear" w:color="auto" w:fill="FFFFFF"/>
        </w:rPr>
        <w:t>倍。存儲深度影響觀測時間的長短，另外也會影響到示波器的</w:t>
      </w:r>
      <w:proofErr w:type="gramStart"/>
      <w:r w:rsidRPr="00A62F2E">
        <w:rPr>
          <w:rFonts w:ascii="Times New Roman" w:eastAsia="標楷體" w:hAnsi="Times New Roman" w:cs="Times New Roman"/>
          <w:color w:val="252525"/>
          <w:szCs w:val="24"/>
          <w:shd w:val="clear" w:color="auto" w:fill="FFFFFF"/>
        </w:rPr>
        <w:t>採</w:t>
      </w:r>
      <w:proofErr w:type="gramEnd"/>
      <w:r w:rsidRPr="00A62F2E">
        <w:rPr>
          <w:rFonts w:ascii="Times New Roman" w:eastAsia="標楷體" w:hAnsi="Times New Roman" w:cs="Times New Roman"/>
          <w:color w:val="252525"/>
          <w:szCs w:val="24"/>
          <w:shd w:val="clear" w:color="auto" w:fill="FFFFFF"/>
        </w:rPr>
        <w:t>樣率。因為存儲深度</w:t>
      </w:r>
      <w:r w:rsidRPr="00A62F2E">
        <w:rPr>
          <w:rFonts w:ascii="Times New Roman" w:eastAsia="標楷體" w:hAnsi="Times New Roman" w:cs="Times New Roman"/>
          <w:color w:val="252525"/>
          <w:szCs w:val="24"/>
          <w:shd w:val="clear" w:color="auto" w:fill="FFFFFF"/>
        </w:rPr>
        <w:t>=</w:t>
      </w:r>
      <w:proofErr w:type="gramStart"/>
      <w:r w:rsidRPr="00A62F2E">
        <w:rPr>
          <w:rFonts w:ascii="Times New Roman" w:eastAsia="標楷體" w:hAnsi="Times New Roman" w:cs="Times New Roman"/>
          <w:color w:val="252525"/>
          <w:szCs w:val="24"/>
          <w:shd w:val="clear" w:color="auto" w:fill="FFFFFF"/>
        </w:rPr>
        <w:t>採</w:t>
      </w:r>
      <w:proofErr w:type="gramEnd"/>
      <w:r w:rsidRPr="00A62F2E">
        <w:rPr>
          <w:rFonts w:ascii="Times New Roman" w:eastAsia="標楷體" w:hAnsi="Times New Roman" w:cs="Times New Roman"/>
          <w:color w:val="252525"/>
          <w:szCs w:val="24"/>
          <w:shd w:val="clear" w:color="auto" w:fill="FFFFFF"/>
        </w:rPr>
        <w:t>樣率</w:t>
      </w:r>
      <w:r w:rsidRPr="00A62F2E">
        <w:rPr>
          <w:rFonts w:ascii="Times New Roman" w:eastAsia="標楷體" w:hAnsi="Times New Roman" w:cs="Times New Roman"/>
          <w:color w:val="252525"/>
          <w:szCs w:val="24"/>
          <w:shd w:val="clear" w:color="auto" w:fill="FFFFFF"/>
        </w:rPr>
        <w:t>×</w:t>
      </w:r>
      <w:r w:rsidRPr="00A62F2E">
        <w:rPr>
          <w:rFonts w:ascii="Times New Roman" w:eastAsia="標楷體" w:hAnsi="Times New Roman" w:cs="Times New Roman"/>
          <w:color w:val="252525"/>
          <w:szCs w:val="24"/>
          <w:shd w:val="clear" w:color="auto" w:fill="FFFFFF"/>
        </w:rPr>
        <w:t>觀測時間，若觀測時間較長（與水平觀測時間相關），則</w:t>
      </w:r>
      <w:proofErr w:type="gramStart"/>
      <w:r w:rsidRPr="00A62F2E">
        <w:rPr>
          <w:rFonts w:ascii="Times New Roman" w:eastAsia="標楷體" w:hAnsi="Times New Roman" w:cs="Times New Roman"/>
          <w:color w:val="252525"/>
          <w:szCs w:val="24"/>
          <w:shd w:val="clear" w:color="auto" w:fill="FFFFFF"/>
        </w:rPr>
        <w:t>採</w:t>
      </w:r>
      <w:proofErr w:type="gramEnd"/>
      <w:r w:rsidRPr="00A62F2E">
        <w:rPr>
          <w:rFonts w:ascii="Times New Roman" w:eastAsia="標楷體" w:hAnsi="Times New Roman" w:cs="Times New Roman"/>
          <w:color w:val="252525"/>
          <w:szCs w:val="24"/>
          <w:shd w:val="clear" w:color="auto" w:fill="FFFFFF"/>
        </w:rPr>
        <w:t>樣率會下降。除此之外，波形捕獲率和示波器響應速度，觸發條件的多少，底噪的情況，使用的方便性，及擴展性也體現了示波器的性能。</w:t>
      </w:r>
    </w:p>
    <w:p w:rsidR="00A62F2E" w:rsidRDefault="00A62F2E" w:rsidP="00A62F2E">
      <w:pPr>
        <w:pStyle w:val="a3"/>
        <w:ind w:leftChars="0" w:left="0" w:firstLineChars="200" w:firstLine="480"/>
        <w:rPr>
          <w:rFonts w:ascii="Times New Roman" w:eastAsia="標楷體" w:hAnsi="Times New Roman" w:cs="Times New Roman" w:hint="eastAsia"/>
          <w:b/>
          <w:szCs w:val="24"/>
        </w:rPr>
      </w:pPr>
      <w:r>
        <w:rPr>
          <w:noProof/>
        </w:rPr>
        <w:drawing>
          <wp:inline distT="0" distB="0" distL="0" distR="0">
            <wp:extent cx="4762500" cy="2619375"/>
            <wp:effectExtent l="0" t="0" r="0" b="9525"/>
            <wp:docPr id="10" name="圖片 10" descr="「示波器」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示波器」的圖片搜尋結果"/>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2619375"/>
                    </a:xfrm>
                    <a:prstGeom prst="rect">
                      <a:avLst/>
                    </a:prstGeom>
                    <a:noFill/>
                    <a:ln>
                      <a:noFill/>
                    </a:ln>
                  </pic:spPr>
                </pic:pic>
              </a:graphicData>
            </a:graphic>
          </wp:inline>
        </w:drawing>
      </w:r>
    </w:p>
    <w:p w:rsidR="00A62F2E" w:rsidRPr="00A62F2E" w:rsidRDefault="00A62F2E" w:rsidP="00A62F2E">
      <w:pPr>
        <w:pStyle w:val="a3"/>
        <w:ind w:leftChars="0" w:left="0" w:firstLineChars="200" w:firstLine="480"/>
        <w:jc w:val="center"/>
        <w:rPr>
          <w:rFonts w:ascii="Times New Roman" w:eastAsia="標楷體" w:hAnsi="Times New Roman" w:cs="Times New Roman"/>
          <w:szCs w:val="24"/>
        </w:rPr>
      </w:pPr>
      <w:r w:rsidRPr="00A62F2E">
        <w:rPr>
          <w:rFonts w:ascii="Times New Roman" w:eastAsia="標楷體" w:hAnsi="Times New Roman" w:cs="Times New Roman" w:hint="eastAsia"/>
          <w:szCs w:val="24"/>
        </w:rPr>
        <w:t>圖三</w:t>
      </w:r>
      <w:r w:rsidRPr="00A62F2E">
        <w:rPr>
          <w:rFonts w:ascii="Times New Roman" w:eastAsia="標楷體" w:hAnsi="Times New Roman" w:cs="Times New Roman" w:hint="eastAsia"/>
          <w:szCs w:val="24"/>
        </w:rPr>
        <w:t xml:space="preserve"> </w:t>
      </w:r>
      <w:r w:rsidRPr="00A62F2E">
        <w:rPr>
          <w:rFonts w:ascii="Times New Roman" w:eastAsia="標楷體" w:hAnsi="Times New Roman" w:cs="Times New Roman" w:hint="eastAsia"/>
          <w:szCs w:val="24"/>
        </w:rPr>
        <w:t>示波器</w:t>
      </w:r>
    </w:p>
    <w:p w:rsidR="00CF71A9" w:rsidRPr="00FF2529" w:rsidRDefault="00CF71A9" w:rsidP="00CF71A9">
      <w:pPr>
        <w:rPr>
          <w:rFonts w:ascii="Times New Roman" w:eastAsia="標楷體" w:hAnsi="Times New Roman" w:cs="Times New Roman"/>
          <w:b/>
          <w:sz w:val="28"/>
          <w:szCs w:val="28"/>
        </w:rPr>
      </w:pPr>
      <w:r w:rsidRPr="00FF2529">
        <w:rPr>
          <w:rFonts w:ascii="Times New Roman" w:eastAsia="標楷體" w:hAnsi="Times New Roman" w:cs="Times New Roman"/>
          <w:b/>
          <w:sz w:val="28"/>
          <w:szCs w:val="28"/>
        </w:rPr>
        <w:t>特色：</w:t>
      </w:r>
    </w:p>
    <w:p w:rsidR="00CF71A9" w:rsidRPr="00FF2529" w:rsidRDefault="00CF71A9" w:rsidP="00CF71A9">
      <w:pPr>
        <w:rPr>
          <w:rFonts w:ascii="Times New Roman" w:eastAsia="標楷體" w:hAnsi="Times New Roman" w:cs="Times New Roman"/>
        </w:rPr>
      </w:pPr>
      <w:r w:rsidRPr="00FF2529">
        <w:rPr>
          <w:rFonts w:ascii="Times New Roman" w:eastAsia="標楷體" w:hAnsi="Times New Roman" w:cs="Times New Roman"/>
        </w:rPr>
        <w:t xml:space="preserve">    </w:t>
      </w:r>
      <w:r w:rsidRPr="00FF2529">
        <w:rPr>
          <w:rFonts w:ascii="Times New Roman" w:eastAsia="標楷體" w:hAnsi="Times New Roman" w:cs="Times New Roman"/>
        </w:rPr>
        <w:t>藉由實驗的過程中，讓學生去熟悉</w:t>
      </w:r>
      <w:r w:rsidR="00FF2529" w:rsidRPr="00FF2529">
        <w:rPr>
          <w:rFonts w:ascii="Times New Roman" w:eastAsia="標楷體" w:hAnsi="Times New Roman" w:cs="Times New Roman"/>
        </w:rPr>
        <w:t>非接觸式電位計及儀表放大器、同步器、</w:t>
      </w:r>
      <w:r w:rsidR="00FF2529" w:rsidRPr="00FF2529">
        <w:rPr>
          <w:rFonts w:ascii="Times New Roman" w:eastAsia="標楷體" w:hAnsi="Times New Roman" w:cs="Times New Roman"/>
        </w:rPr>
        <w:lastRenderedPageBreak/>
        <w:t>分解器、磁阻電位計處理模組及波形產生器設備，可進行機電性質及波型產生研究</w:t>
      </w:r>
      <w:r w:rsidR="00FF2529" w:rsidRPr="00FF2529">
        <w:rPr>
          <w:rFonts w:ascii="Times New Roman" w:eastAsia="標楷體" w:hAnsi="Times New Roman" w:cs="Times New Roman"/>
        </w:rPr>
        <w:t>。</w:t>
      </w:r>
      <w:r w:rsidR="001B2641" w:rsidRPr="00A748B6">
        <w:rPr>
          <w:rFonts w:ascii="Times New Roman" w:eastAsia="標楷體" w:hAnsi="Times New Roman" w:cs="Times New Roman"/>
        </w:rPr>
        <w:t>目的在使他們能夠更加清楚的知道，</w:t>
      </w:r>
      <w:r w:rsidR="001B2641">
        <w:rPr>
          <w:rFonts w:ascii="Times New Roman" w:eastAsia="標楷體" w:hAnsi="Times New Roman" w:cs="Times New Roman" w:hint="eastAsia"/>
        </w:rPr>
        <w:t>相關儀器</w:t>
      </w:r>
      <w:r w:rsidR="001B2641" w:rsidRPr="00A748B6">
        <w:rPr>
          <w:rFonts w:ascii="Times New Roman" w:eastAsia="標楷體" w:hAnsi="Times New Roman" w:cs="Times New Roman"/>
        </w:rPr>
        <w:t>的應用時機與場合。</w:t>
      </w:r>
      <w:bookmarkStart w:id="0" w:name="_GoBack"/>
      <w:bookmarkEnd w:id="0"/>
    </w:p>
    <w:p w:rsidR="00CF71A9" w:rsidRPr="00FF2529" w:rsidRDefault="00CF71A9" w:rsidP="00CF71A9">
      <w:pPr>
        <w:rPr>
          <w:rFonts w:ascii="Times New Roman" w:eastAsia="標楷體" w:hAnsi="Times New Roman" w:cs="Times New Roman"/>
        </w:rPr>
      </w:pPr>
    </w:p>
    <w:p w:rsidR="00FF2529" w:rsidRDefault="00CF71A9" w:rsidP="00CF71A9">
      <w:pPr>
        <w:rPr>
          <w:rFonts w:ascii="Times New Roman" w:eastAsia="標楷體" w:hAnsi="Times New Roman" w:cs="Times New Roman" w:hint="eastAsia"/>
        </w:rPr>
      </w:pPr>
      <w:r w:rsidRPr="00FF2529">
        <w:rPr>
          <w:rFonts w:ascii="Times New Roman" w:eastAsia="標楷體" w:hAnsi="Times New Roman" w:cs="Times New Roman"/>
          <w:b/>
        </w:rPr>
        <w:t>教學科目：</w:t>
      </w:r>
      <w:r w:rsidR="00FF2529">
        <w:rPr>
          <w:rFonts w:ascii="Times New Roman" w:eastAsia="標楷體" w:hAnsi="Times New Roman" w:cs="Times New Roman" w:hint="eastAsia"/>
        </w:rPr>
        <w:t>機電整合與實務應用</w:t>
      </w:r>
      <w:r w:rsidRPr="00FF2529">
        <w:rPr>
          <w:rFonts w:ascii="Times New Roman" w:eastAsia="標楷體" w:hAnsi="Times New Roman" w:cs="Times New Roman"/>
        </w:rPr>
        <w:t>、</w:t>
      </w:r>
      <w:r w:rsidR="00FF2529">
        <w:rPr>
          <w:rFonts w:ascii="Times New Roman" w:eastAsia="標楷體" w:hAnsi="Times New Roman" w:cs="Times New Roman" w:hint="eastAsia"/>
        </w:rPr>
        <w:t>電路應用與實習</w:t>
      </w:r>
      <w:r w:rsidR="00FF2529" w:rsidRPr="00FF2529">
        <w:rPr>
          <w:rFonts w:ascii="Times New Roman" w:eastAsia="標楷體" w:hAnsi="Times New Roman" w:cs="Times New Roman"/>
        </w:rPr>
        <w:t>、</w:t>
      </w:r>
      <w:r w:rsidR="00FF2529">
        <w:rPr>
          <w:rFonts w:ascii="Times New Roman" w:eastAsia="標楷體" w:hAnsi="Times New Roman" w:cs="Times New Roman" w:hint="eastAsia"/>
        </w:rPr>
        <w:t>電機機械</w:t>
      </w:r>
      <w:r w:rsidR="00FF2529" w:rsidRPr="00FF2529">
        <w:rPr>
          <w:rFonts w:ascii="Times New Roman" w:eastAsia="標楷體" w:hAnsi="Times New Roman" w:cs="Times New Roman"/>
        </w:rPr>
        <w:t>、</w:t>
      </w:r>
      <w:r w:rsidR="00FF2529">
        <w:rPr>
          <w:rFonts w:ascii="Times New Roman" w:eastAsia="標楷體" w:hAnsi="Times New Roman" w:cs="Times New Roman" w:hint="eastAsia"/>
        </w:rPr>
        <w:t>視覺與識別實務應用</w:t>
      </w:r>
    </w:p>
    <w:p w:rsidR="00CF71A9" w:rsidRPr="00FF2529" w:rsidRDefault="00CF71A9" w:rsidP="00CF71A9">
      <w:pPr>
        <w:rPr>
          <w:rFonts w:ascii="Times New Roman" w:eastAsia="標楷體" w:hAnsi="Times New Roman" w:cs="Times New Roman"/>
        </w:rPr>
      </w:pPr>
      <w:r w:rsidRPr="00FF2529">
        <w:rPr>
          <w:rFonts w:ascii="Times New Roman" w:eastAsia="標楷體" w:hAnsi="Times New Roman" w:cs="Times New Roman"/>
          <w:b/>
        </w:rPr>
        <w:t>負責老師：</w:t>
      </w:r>
      <w:r w:rsidR="00FF2529">
        <w:rPr>
          <w:rFonts w:ascii="Times New Roman" w:eastAsia="標楷體" w:hAnsi="Times New Roman" w:cs="Times New Roman" w:hint="eastAsia"/>
        </w:rPr>
        <w:t>李永瑤</w:t>
      </w:r>
    </w:p>
    <w:p w:rsidR="00CF71A9" w:rsidRPr="00FF2529" w:rsidRDefault="00CF71A9" w:rsidP="00CF71A9">
      <w:pPr>
        <w:rPr>
          <w:rFonts w:ascii="Times New Roman" w:eastAsia="標楷體" w:hAnsi="Times New Roman" w:cs="Times New Roman"/>
        </w:rPr>
      </w:pPr>
      <w:r w:rsidRPr="00FF2529">
        <w:rPr>
          <w:rFonts w:ascii="Times New Roman" w:eastAsia="標楷體" w:hAnsi="Times New Roman" w:cs="Times New Roman"/>
          <w:b/>
        </w:rPr>
        <w:t>本資訊發佈者：</w:t>
      </w:r>
      <w:r w:rsidRPr="00FF2529">
        <w:rPr>
          <w:rFonts w:ascii="Times New Roman" w:eastAsia="標楷體" w:hAnsi="Times New Roman" w:cs="Times New Roman"/>
        </w:rPr>
        <w:t>無資料</w:t>
      </w:r>
      <w:r w:rsidRPr="00FF2529">
        <w:rPr>
          <w:rFonts w:ascii="Times New Roman" w:eastAsia="標楷體" w:hAnsi="Times New Roman" w:cs="Times New Roman"/>
        </w:rPr>
        <w:t xml:space="preserve"> </w:t>
      </w:r>
    </w:p>
    <w:p w:rsidR="00CF71A9" w:rsidRPr="00FF2529" w:rsidRDefault="00CF71A9" w:rsidP="00CF71A9">
      <w:pPr>
        <w:rPr>
          <w:rFonts w:ascii="Times New Roman" w:eastAsia="標楷體" w:hAnsi="Times New Roman" w:cs="Times New Roman"/>
        </w:rPr>
      </w:pPr>
      <w:r w:rsidRPr="00FF2529">
        <w:rPr>
          <w:rFonts w:ascii="Times New Roman" w:eastAsia="標楷體" w:hAnsi="Times New Roman" w:cs="Times New Roman"/>
          <w:b/>
        </w:rPr>
        <w:t>E-MAIL</w:t>
      </w:r>
      <w:r w:rsidRPr="00FF2529">
        <w:rPr>
          <w:rFonts w:ascii="Times New Roman" w:eastAsia="標楷體" w:hAnsi="Times New Roman" w:cs="Times New Roman"/>
          <w:b/>
        </w:rPr>
        <w:t>：</w:t>
      </w:r>
      <w:r w:rsidRPr="00FF2529">
        <w:rPr>
          <w:rFonts w:ascii="Times New Roman" w:eastAsia="標楷體" w:hAnsi="Times New Roman" w:cs="Times New Roman"/>
          <w:b/>
        </w:rPr>
        <w:t xml:space="preserve"> </w:t>
      </w:r>
      <w:r w:rsidR="00FF2529">
        <w:rPr>
          <w:rFonts w:ascii="Times New Roman" w:eastAsia="標楷體" w:hAnsi="Times New Roman" w:cs="Times New Roman" w:hint="eastAsia"/>
        </w:rPr>
        <w:t>yunyao</w:t>
      </w:r>
      <w:r w:rsidRPr="00FF2529">
        <w:rPr>
          <w:rFonts w:ascii="Times New Roman" w:eastAsia="標楷體" w:hAnsi="Times New Roman" w:cs="Times New Roman"/>
        </w:rPr>
        <w:t>@uch.edu.tw</w:t>
      </w:r>
    </w:p>
    <w:p w:rsidR="00CF71A9" w:rsidRPr="00FF2529" w:rsidRDefault="00CF71A9" w:rsidP="00CF71A9">
      <w:pPr>
        <w:rPr>
          <w:rFonts w:ascii="Times New Roman" w:eastAsia="標楷體" w:hAnsi="Times New Roman" w:cs="Times New Roman"/>
          <w:b/>
        </w:rPr>
      </w:pPr>
      <w:r w:rsidRPr="00FF2529">
        <w:rPr>
          <w:rFonts w:ascii="Times New Roman" w:eastAsia="標楷體" w:hAnsi="Times New Roman" w:cs="Times New Roman"/>
          <w:b/>
        </w:rPr>
        <w:t>其他相關網址：</w:t>
      </w:r>
      <w:r w:rsidRPr="00FF2529">
        <w:rPr>
          <w:rFonts w:ascii="Times New Roman" w:eastAsia="標楷體" w:hAnsi="Times New Roman" w:cs="Times New Roman"/>
          <w:b/>
        </w:rPr>
        <w:t xml:space="preserve">  </w:t>
      </w:r>
    </w:p>
    <w:p w:rsidR="00CF71A9" w:rsidRPr="00FF2529" w:rsidRDefault="00CF71A9" w:rsidP="00CF71A9">
      <w:pPr>
        <w:rPr>
          <w:rFonts w:ascii="Times New Roman" w:eastAsia="標楷體" w:hAnsi="Times New Roman" w:cs="Times New Roman"/>
          <w:b/>
        </w:rPr>
      </w:pPr>
      <w:r w:rsidRPr="00FF2529">
        <w:rPr>
          <w:rFonts w:ascii="Times New Roman" w:eastAsia="標楷體" w:hAnsi="Times New Roman" w:cs="Times New Roman"/>
          <w:b/>
        </w:rPr>
        <w:t>備註欄：</w:t>
      </w:r>
      <w:r w:rsidRPr="00FF2529">
        <w:rPr>
          <w:rFonts w:ascii="Times New Roman" w:eastAsia="標楷體" w:hAnsi="Times New Roman" w:cs="Times New Roman"/>
          <w:b/>
        </w:rPr>
        <w:t xml:space="preserve"> </w:t>
      </w:r>
    </w:p>
    <w:p w:rsidR="00CF71A9" w:rsidRPr="00FF2529" w:rsidRDefault="00CF71A9" w:rsidP="00CF71A9">
      <w:pPr>
        <w:rPr>
          <w:rFonts w:ascii="Times New Roman" w:eastAsia="標楷體" w:hAnsi="Times New Roman" w:cs="Times New Roman"/>
        </w:rPr>
      </w:pPr>
      <w:r w:rsidRPr="00FF2529">
        <w:rPr>
          <w:rFonts w:ascii="Times New Roman" w:eastAsia="標楷體" w:hAnsi="Times New Roman" w:cs="Times New Roman"/>
          <w:b/>
        </w:rPr>
        <w:t>本資料建立日期：</w:t>
      </w:r>
      <w:r w:rsidR="00FF2529">
        <w:rPr>
          <w:rFonts w:ascii="Times New Roman" w:eastAsia="標楷體" w:hAnsi="Times New Roman" w:cs="Times New Roman"/>
        </w:rPr>
        <w:t>201</w:t>
      </w:r>
      <w:r w:rsidR="00FF2529">
        <w:rPr>
          <w:rFonts w:ascii="Times New Roman" w:eastAsia="標楷體" w:hAnsi="Times New Roman" w:cs="Times New Roman" w:hint="eastAsia"/>
        </w:rPr>
        <w:t>6</w:t>
      </w:r>
      <w:r w:rsidRPr="00FF2529">
        <w:rPr>
          <w:rFonts w:ascii="Times New Roman" w:eastAsia="標楷體" w:hAnsi="Times New Roman" w:cs="Times New Roman"/>
        </w:rPr>
        <w:t>/</w:t>
      </w:r>
      <w:r w:rsidR="00FF2529">
        <w:rPr>
          <w:rFonts w:ascii="Times New Roman" w:eastAsia="標楷體" w:hAnsi="Times New Roman" w:cs="Times New Roman" w:hint="eastAsia"/>
        </w:rPr>
        <w:t>11</w:t>
      </w:r>
      <w:r w:rsidRPr="00FF2529">
        <w:rPr>
          <w:rFonts w:ascii="Times New Roman" w:eastAsia="標楷體" w:hAnsi="Times New Roman" w:cs="Times New Roman"/>
        </w:rPr>
        <w:t>/</w:t>
      </w:r>
      <w:r w:rsidR="00FF2529">
        <w:rPr>
          <w:rFonts w:ascii="Times New Roman" w:eastAsia="標楷體" w:hAnsi="Times New Roman" w:cs="Times New Roman" w:hint="eastAsia"/>
        </w:rPr>
        <w:t>24</w:t>
      </w:r>
      <w:r w:rsidRPr="00FF2529">
        <w:rPr>
          <w:rFonts w:ascii="Times New Roman" w:eastAsia="標楷體" w:hAnsi="Times New Roman" w:cs="Times New Roman"/>
        </w:rPr>
        <w:t xml:space="preserve"> </w:t>
      </w:r>
      <w:r w:rsidRPr="00FF2529">
        <w:rPr>
          <w:rFonts w:ascii="Times New Roman" w:eastAsia="標楷體" w:hAnsi="Times New Roman" w:cs="Times New Roman"/>
        </w:rPr>
        <w:t>下午</w:t>
      </w:r>
      <w:r w:rsidRPr="00FF2529">
        <w:rPr>
          <w:rFonts w:ascii="Times New Roman" w:eastAsia="標楷體" w:hAnsi="Times New Roman" w:cs="Times New Roman"/>
        </w:rPr>
        <w:t xml:space="preserve"> </w:t>
      </w:r>
      <w:r w:rsidR="00FF2529">
        <w:rPr>
          <w:rFonts w:ascii="Times New Roman" w:eastAsia="標楷體" w:hAnsi="Times New Roman" w:cs="Times New Roman" w:hint="eastAsia"/>
        </w:rPr>
        <w:t>11</w:t>
      </w:r>
      <w:r w:rsidRPr="00FF2529">
        <w:rPr>
          <w:rFonts w:ascii="Times New Roman" w:eastAsia="標楷體" w:hAnsi="Times New Roman" w:cs="Times New Roman"/>
        </w:rPr>
        <w:t>:</w:t>
      </w:r>
      <w:r w:rsidR="00FF2529">
        <w:rPr>
          <w:rFonts w:ascii="Times New Roman" w:eastAsia="標楷體" w:hAnsi="Times New Roman" w:cs="Times New Roman" w:hint="eastAsia"/>
        </w:rPr>
        <w:t>32</w:t>
      </w:r>
      <w:r w:rsidRPr="00FF2529">
        <w:rPr>
          <w:rFonts w:ascii="Times New Roman" w:eastAsia="標楷體" w:hAnsi="Times New Roman" w:cs="Times New Roman"/>
        </w:rPr>
        <w:t xml:space="preserve">:42  </w:t>
      </w:r>
    </w:p>
    <w:p w:rsidR="00EB7283" w:rsidRPr="00FF2529" w:rsidRDefault="00CF71A9" w:rsidP="00CF71A9">
      <w:pPr>
        <w:rPr>
          <w:rFonts w:ascii="Times New Roman" w:eastAsia="標楷體" w:hAnsi="Times New Roman" w:cs="Times New Roman"/>
        </w:rPr>
      </w:pPr>
      <w:r w:rsidRPr="00FF2529">
        <w:rPr>
          <w:rFonts w:ascii="Times New Roman" w:eastAsia="標楷體" w:hAnsi="Times New Roman" w:cs="Times New Roman"/>
          <w:b/>
        </w:rPr>
        <w:t>本資料最後修訂日期：</w:t>
      </w:r>
      <w:r w:rsidRPr="00FF2529">
        <w:rPr>
          <w:rFonts w:ascii="Times New Roman" w:eastAsia="標楷體" w:hAnsi="Times New Roman" w:cs="Times New Roman"/>
        </w:rPr>
        <w:t>2016/11/</w:t>
      </w:r>
      <w:r w:rsidR="00FF2529">
        <w:rPr>
          <w:rFonts w:ascii="Times New Roman" w:eastAsia="標楷體" w:hAnsi="Times New Roman" w:cs="Times New Roman" w:hint="eastAsia"/>
        </w:rPr>
        <w:t>2</w:t>
      </w:r>
      <w:r w:rsidR="00AC0743" w:rsidRPr="00FF2529">
        <w:rPr>
          <w:rFonts w:ascii="Times New Roman" w:eastAsia="標楷體" w:hAnsi="Times New Roman" w:cs="Times New Roman"/>
        </w:rPr>
        <w:t>4</w:t>
      </w:r>
      <w:r w:rsidRPr="00FF2529">
        <w:rPr>
          <w:rFonts w:ascii="Times New Roman" w:eastAsia="標楷體" w:hAnsi="Times New Roman" w:cs="Times New Roman"/>
        </w:rPr>
        <w:t xml:space="preserve"> </w:t>
      </w:r>
      <w:r w:rsidR="007368E4" w:rsidRPr="00FF2529">
        <w:rPr>
          <w:rFonts w:ascii="Times New Roman" w:eastAsia="標楷體" w:hAnsi="Times New Roman" w:cs="Times New Roman"/>
        </w:rPr>
        <w:t>上</w:t>
      </w:r>
      <w:r w:rsidRPr="00FF2529">
        <w:rPr>
          <w:rFonts w:ascii="Times New Roman" w:eastAsia="標楷體" w:hAnsi="Times New Roman" w:cs="Times New Roman"/>
        </w:rPr>
        <w:t>午</w:t>
      </w:r>
      <w:r w:rsidRPr="00FF2529">
        <w:rPr>
          <w:rFonts w:ascii="Times New Roman" w:eastAsia="標楷體" w:hAnsi="Times New Roman" w:cs="Times New Roman"/>
        </w:rPr>
        <w:t xml:space="preserve"> </w:t>
      </w:r>
      <w:r w:rsidR="007368E4" w:rsidRPr="00FF2529">
        <w:rPr>
          <w:rFonts w:ascii="Times New Roman" w:eastAsia="標楷體" w:hAnsi="Times New Roman" w:cs="Times New Roman"/>
        </w:rPr>
        <w:t>11</w:t>
      </w:r>
      <w:r w:rsidRPr="00FF2529">
        <w:rPr>
          <w:rFonts w:ascii="Times New Roman" w:eastAsia="標楷體" w:hAnsi="Times New Roman" w:cs="Times New Roman"/>
        </w:rPr>
        <w:t>:</w:t>
      </w:r>
      <w:r w:rsidR="007368E4" w:rsidRPr="00FF2529">
        <w:rPr>
          <w:rFonts w:ascii="Times New Roman" w:eastAsia="標楷體" w:hAnsi="Times New Roman" w:cs="Times New Roman"/>
        </w:rPr>
        <w:t>3</w:t>
      </w:r>
      <w:r w:rsidR="00FF2529">
        <w:rPr>
          <w:rFonts w:ascii="Times New Roman" w:eastAsia="標楷體" w:hAnsi="Times New Roman" w:cs="Times New Roman" w:hint="eastAsia"/>
        </w:rPr>
        <w:t>2</w:t>
      </w:r>
      <w:r w:rsidR="00FF2529">
        <w:rPr>
          <w:rFonts w:ascii="Times New Roman" w:eastAsia="標楷體" w:hAnsi="Times New Roman" w:cs="Times New Roman"/>
        </w:rPr>
        <w:t>:</w:t>
      </w:r>
      <w:r w:rsidR="00FF2529">
        <w:rPr>
          <w:rFonts w:ascii="Times New Roman" w:eastAsia="標楷體" w:hAnsi="Times New Roman" w:cs="Times New Roman" w:hint="eastAsia"/>
        </w:rPr>
        <w:t>3</w:t>
      </w:r>
      <w:r w:rsidRPr="00FF2529">
        <w:rPr>
          <w:rFonts w:ascii="Times New Roman" w:eastAsia="標楷體" w:hAnsi="Times New Roman" w:cs="Times New Roman"/>
        </w:rPr>
        <w:t>5</w:t>
      </w:r>
    </w:p>
    <w:sectPr w:rsidR="00EB7283" w:rsidRPr="00FF25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CB0" w:rsidRDefault="00B35CB0" w:rsidP="0098245C">
      <w:r>
        <w:separator/>
      </w:r>
    </w:p>
  </w:endnote>
  <w:endnote w:type="continuationSeparator" w:id="0">
    <w:p w:rsidR="00B35CB0" w:rsidRDefault="00B35CB0" w:rsidP="0098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CB0" w:rsidRDefault="00B35CB0" w:rsidP="0098245C">
      <w:r>
        <w:separator/>
      </w:r>
    </w:p>
  </w:footnote>
  <w:footnote w:type="continuationSeparator" w:id="0">
    <w:p w:rsidR="00B35CB0" w:rsidRDefault="00B35CB0" w:rsidP="00982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12055"/>
    <w:multiLevelType w:val="hybridMultilevel"/>
    <w:tmpl w:val="F716B22C"/>
    <w:lvl w:ilvl="0" w:tplc="A718E9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A9"/>
    <w:rsid w:val="00051E7B"/>
    <w:rsid w:val="000E48A7"/>
    <w:rsid w:val="001979CE"/>
    <w:rsid w:val="001B2641"/>
    <w:rsid w:val="002A6FC8"/>
    <w:rsid w:val="002B4597"/>
    <w:rsid w:val="00442553"/>
    <w:rsid w:val="0049592E"/>
    <w:rsid w:val="004C3205"/>
    <w:rsid w:val="00552724"/>
    <w:rsid w:val="005F4ECD"/>
    <w:rsid w:val="007368E4"/>
    <w:rsid w:val="009456D9"/>
    <w:rsid w:val="0098245C"/>
    <w:rsid w:val="00A62F2E"/>
    <w:rsid w:val="00A748B6"/>
    <w:rsid w:val="00AC0743"/>
    <w:rsid w:val="00B35CB0"/>
    <w:rsid w:val="00CF71A9"/>
    <w:rsid w:val="00DB202A"/>
    <w:rsid w:val="00EB7283"/>
    <w:rsid w:val="00FB6127"/>
    <w:rsid w:val="00FF25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9456D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9456D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7368E4"/>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9CE"/>
    <w:pPr>
      <w:ind w:leftChars="200" w:left="480"/>
    </w:pPr>
  </w:style>
  <w:style w:type="character" w:customStyle="1" w:styleId="langwithname">
    <w:name w:val="langwithname"/>
    <w:basedOn w:val="a0"/>
    <w:rsid w:val="001979CE"/>
  </w:style>
  <w:style w:type="character" w:styleId="a4">
    <w:name w:val="Hyperlink"/>
    <w:basedOn w:val="a0"/>
    <w:uiPriority w:val="99"/>
    <w:semiHidden/>
    <w:unhideWhenUsed/>
    <w:rsid w:val="001979CE"/>
    <w:rPr>
      <w:color w:val="0000FF"/>
      <w:u w:val="single"/>
    </w:rPr>
  </w:style>
  <w:style w:type="character" w:customStyle="1" w:styleId="30">
    <w:name w:val="標題 3 字元"/>
    <w:basedOn w:val="a0"/>
    <w:link w:val="3"/>
    <w:uiPriority w:val="9"/>
    <w:rsid w:val="007368E4"/>
    <w:rPr>
      <w:rFonts w:ascii="新細明體" w:eastAsia="新細明體" w:hAnsi="新細明體" w:cs="新細明體"/>
      <w:b/>
      <w:bCs/>
      <w:kern w:val="0"/>
      <w:sz w:val="27"/>
      <w:szCs w:val="27"/>
    </w:rPr>
  </w:style>
  <w:style w:type="paragraph" w:styleId="a5">
    <w:name w:val="Balloon Text"/>
    <w:basedOn w:val="a"/>
    <w:link w:val="a6"/>
    <w:uiPriority w:val="99"/>
    <w:semiHidden/>
    <w:unhideWhenUsed/>
    <w:rsid w:val="007368E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368E4"/>
    <w:rPr>
      <w:rFonts w:asciiTheme="majorHAnsi" w:eastAsiaTheme="majorEastAsia" w:hAnsiTheme="majorHAnsi" w:cstheme="majorBidi"/>
      <w:sz w:val="18"/>
      <w:szCs w:val="18"/>
    </w:rPr>
  </w:style>
  <w:style w:type="character" w:customStyle="1" w:styleId="10">
    <w:name w:val="標題 1 字元"/>
    <w:basedOn w:val="a0"/>
    <w:link w:val="1"/>
    <w:uiPriority w:val="9"/>
    <w:rsid w:val="009456D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9456D9"/>
    <w:rPr>
      <w:rFonts w:asciiTheme="majorHAnsi" w:eastAsiaTheme="majorEastAsia" w:hAnsiTheme="majorHAnsi" w:cstheme="majorBidi"/>
      <w:b/>
      <w:bCs/>
      <w:sz w:val="48"/>
      <w:szCs w:val="48"/>
    </w:rPr>
  </w:style>
  <w:style w:type="paragraph" w:styleId="Web">
    <w:name w:val="Normal (Web)"/>
    <w:basedOn w:val="a"/>
    <w:uiPriority w:val="99"/>
    <w:semiHidden/>
    <w:unhideWhenUsed/>
    <w:rsid w:val="00442553"/>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unhideWhenUsed/>
    <w:rsid w:val="0098245C"/>
    <w:pPr>
      <w:tabs>
        <w:tab w:val="center" w:pos="4153"/>
        <w:tab w:val="right" w:pos="8306"/>
      </w:tabs>
      <w:snapToGrid w:val="0"/>
    </w:pPr>
    <w:rPr>
      <w:sz w:val="20"/>
      <w:szCs w:val="20"/>
    </w:rPr>
  </w:style>
  <w:style w:type="character" w:customStyle="1" w:styleId="a8">
    <w:name w:val="頁首 字元"/>
    <w:basedOn w:val="a0"/>
    <w:link w:val="a7"/>
    <w:uiPriority w:val="99"/>
    <w:rsid w:val="0098245C"/>
    <w:rPr>
      <w:sz w:val="20"/>
      <w:szCs w:val="20"/>
    </w:rPr>
  </w:style>
  <w:style w:type="paragraph" w:styleId="a9">
    <w:name w:val="footer"/>
    <w:basedOn w:val="a"/>
    <w:link w:val="aa"/>
    <w:uiPriority w:val="99"/>
    <w:unhideWhenUsed/>
    <w:rsid w:val="0098245C"/>
    <w:pPr>
      <w:tabs>
        <w:tab w:val="center" w:pos="4153"/>
        <w:tab w:val="right" w:pos="8306"/>
      </w:tabs>
      <w:snapToGrid w:val="0"/>
    </w:pPr>
    <w:rPr>
      <w:sz w:val="20"/>
      <w:szCs w:val="20"/>
    </w:rPr>
  </w:style>
  <w:style w:type="character" w:customStyle="1" w:styleId="aa">
    <w:name w:val="頁尾 字元"/>
    <w:basedOn w:val="a0"/>
    <w:link w:val="a9"/>
    <w:uiPriority w:val="99"/>
    <w:rsid w:val="0098245C"/>
    <w:rPr>
      <w:sz w:val="20"/>
      <w:szCs w:val="20"/>
    </w:rPr>
  </w:style>
  <w:style w:type="character" w:customStyle="1" w:styleId="mwe-math-mathml-inline">
    <w:name w:val="mwe-math-mathml-inline"/>
    <w:basedOn w:val="a0"/>
    <w:rsid w:val="00A748B6"/>
  </w:style>
  <w:style w:type="character" w:customStyle="1" w:styleId="apple-converted-space">
    <w:name w:val="apple-converted-space"/>
    <w:basedOn w:val="a0"/>
    <w:rsid w:val="00A748B6"/>
  </w:style>
  <w:style w:type="character" w:styleId="ab">
    <w:name w:val="Placeholder Text"/>
    <w:basedOn w:val="a0"/>
    <w:uiPriority w:val="99"/>
    <w:semiHidden/>
    <w:rsid w:val="002A6F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9456D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9456D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7368E4"/>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9CE"/>
    <w:pPr>
      <w:ind w:leftChars="200" w:left="480"/>
    </w:pPr>
  </w:style>
  <w:style w:type="character" w:customStyle="1" w:styleId="langwithname">
    <w:name w:val="langwithname"/>
    <w:basedOn w:val="a0"/>
    <w:rsid w:val="001979CE"/>
  </w:style>
  <w:style w:type="character" w:styleId="a4">
    <w:name w:val="Hyperlink"/>
    <w:basedOn w:val="a0"/>
    <w:uiPriority w:val="99"/>
    <w:semiHidden/>
    <w:unhideWhenUsed/>
    <w:rsid w:val="001979CE"/>
    <w:rPr>
      <w:color w:val="0000FF"/>
      <w:u w:val="single"/>
    </w:rPr>
  </w:style>
  <w:style w:type="character" w:customStyle="1" w:styleId="30">
    <w:name w:val="標題 3 字元"/>
    <w:basedOn w:val="a0"/>
    <w:link w:val="3"/>
    <w:uiPriority w:val="9"/>
    <w:rsid w:val="007368E4"/>
    <w:rPr>
      <w:rFonts w:ascii="新細明體" w:eastAsia="新細明體" w:hAnsi="新細明體" w:cs="新細明體"/>
      <w:b/>
      <w:bCs/>
      <w:kern w:val="0"/>
      <w:sz w:val="27"/>
      <w:szCs w:val="27"/>
    </w:rPr>
  </w:style>
  <w:style w:type="paragraph" w:styleId="a5">
    <w:name w:val="Balloon Text"/>
    <w:basedOn w:val="a"/>
    <w:link w:val="a6"/>
    <w:uiPriority w:val="99"/>
    <w:semiHidden/>
    <w:unhideWhenUsed/>
    <w:rsid w:val="007368E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368E4"/>
    <w:rPr>
      <w:rFonts w:asciiTheme="majorHAnsi" w:eastAsiaTheme="majorEastAsia" w:hAnsiTheme="majorHAnsi" w:cstheme="majorBidi"/>
      <w:sz w:val="18"/>
      <w:szCs w:val="18"/>
    </w:rPr>
  </w:style>
  <w:style w:type="character" w:customStyle="1" w:styleId="10">
    <w:name w:val="標題 1 字元"/>
    <w:basedOn w:val="a0"/>
    <w:link w:val="1"/>
    <w:uiPriority w:val="9"/>
    <w:rsid w:val="009456D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9456D9"/>
    <w:rPr>
      <w:rFonts w:asciiTheme="majorHAnsi" w:eastAsiaTheme="majorEastAsia" w:hAnsiTheme="majorHAnsi" w:cstheme="majorBidi"/>
      <w:b/>
      <w:bCs/>
      <w:sz w:val="48"/>
      <w:szCs w:val="48"/>
    </w:rPr>
  </w:style>
  <w:style w:type="paragraph" w:styleId="Web">
    <w:name w:val="Normal (Web)"/>
    <w:basedOn w:val="a"/>
    <w:uiPriority w:val="99"/>
    <w:semiHidden/>
    <w:unhideWhenUsed/>
    <w:rsid w:val="00442553"/>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unhideWhenUsed/>
    <w:rsid w:val="0098245C"/>
    <w:pPr>
      <w:tabs>
        <w:tab w:val="center" w:pos="4153"/>
        <w:tab w:val="right" w:pos="8306"/>
      </w:tabs>
      <w:snapToGrid w:val="0"/>
    </w:pPr>
    <w:rPr>
      <w:sz w:val="20"/>
      <w:szCs w:val="20"/>
    </w:rPr>
  </w:style>
  <w:style w:type="character" w:customStyle="1" w:styleId="a8">
    <w:name w:val="頁首 字元"/>
    <w:basedOn w:val="a0"/>
    <w:link w:val="a7"/>
    <w:uiPriority w:val="99"/>
    <w:rsid w:val="0098245C"/>
    <w:rPr>
      <w:sz w:val="20"/>
      <w:szCs w:val="20"/>
    </w:rPr>
  </w:style>
  <w:style w:type="paragraph" w:styleId="a9">
    <w:name w:val="footer"/>
    <w:basedOn w:val="a"/>
    <w:link w:val="aa"/>
    <w:uiPriority w:val="99"/>
    <w:unhideWhenUsed/>
    <w:rsid w:val="0098245C"/>
    <w:pPr>
      <w:tabs>
        <w:tab w:val="center" w:pos="4153"/>
        <w:tab w:val="right" w:pos="8306"/>
      </w:tabs>
      <w:snapToGrid w:val="0"/>
    </w:pPr>
    <w:rPr>
      <w:sz w:val="20"/>
      <w:szCs w:val="20"/>
    </w:rPr>
  </w:style>
  <w:style w:type="character" w:customStyle="1" w:styleId="aa">
    <w:name w:val="頁尾 字元"/>
    <w:basedOn w:val="a0"/>
    <w:link w:val="a9"/>
    <w:uiPriority w:val="99"/>
    <w:rsid w:val="0098245C"/>
    <w:rPr>
      <w:sz w:val="20"/>
      <w:szCs w:val="20"/>
    </w:rPr>
  </w:style>
  <w:style w:type="character" w:customStyle="1" w:styleId="mwe-math-mathml-inline">
    <w:name w:val="mwe-math-mathml-inline"/>
    <w:basedOn w:val="a0"/>
    <w:rsid w:val="00A748B6"/>
  </w:style>
  <w:style w:type="character" w:customStyle="1" w:styleId="apple-converted-space">
    <w:name w:val="apple-converted-space"/>
    <w:basedOn w:val="a0"/>
    <w:rsid w:val="00A748B6"/>
  </w:style>
  <w:style w:type="character" w:styleId="ab">
    <w:name w:val="Placeholder Text"/>
    <w:basedOn w:val="a0"/>
    <w:uiPriority w:val="99"/>
    <w:semiHidden/>
    <w:rsid w:val="002A6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3094">
      <w:bodyDiv w:val="1"/>
      <w:marLeft w:val="0"/>
      <w:marRight w:val="0"/>
      <w:marTop w:val="0"/>
      <w:marBottom w:val="0"/>
      <w:divBdr>
        <w:top w:val="none" w:sz="0" w:space="0" w:color="auto"/>
        <w:left w:val="none" w:sz="0" w:space="0" w:color="auto"/>
        <w:bottom w:val="none" w:sz="0" w:space="0" w:color="auto"/>
        <w:right w:val="none" w:sz="0" w:space="0" w:color="auto"/>
      </w:divBdr>
    </w:div>
    <w:div w:id="649946303">
      <w:bodyDiv w:val="1"/>
      <w:marLeft w:val="0"/>
      <w:marRight w:val="0"/>
      <w:marTop w:val="0"/>
      <w:marBottom w:val="0"/>
      <w:divBdr>
        <w:top w:val="none" w:sz="0" w:space="0" w:color="auto"/>
        <w:left w:val="none" w:sz="0" w:space="0" w:color="auto"/>
        <w:bottom w:val="none" w:sz="0" w:space="0" w:color="auto"/>
        <w:right w:val="none" w:sz="0" w:space="0" w:color="auto"/>
      </w:divBdr>
    </w:div>
    <w:div w:id="1686403664">
      <w:bodyDiv w:val="1"/>
      <w:marLeft w:val="0"/>
      <w:marRight w:val="0"/>
      <w:marTop w:val="0"/>
      <w:marBottom w:val="0"/>
      <w:divBdr>
        <w:top w:val="none" w:sz="0" w:space="0" w:color="auto"/>
        <w:left w:val="none" w:sz="0" w:space="0" w:color="auto"/>
        <w:bottom w:val="none" w:sz="0" w:space="0" w:color="auto"/>
        <w:right w:val="none" w:sz="0" w:space="0" w:color="auto"/>
      </w:divBdr>
    </w:div>
    <w:div w:id="177748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h.wikipedia.org/wiki/%E5%85%B1%E6%A8%A1%E6%8A%91%E5%88%B6%E6%AF%9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2016-11-24T03:33:00Z</dcterms:created>
  <dcterms:modified xsi:type="dcterms:W3CDTF">2016-11-24T03:35:00Z</dcterms:modified>
</cp:coreProperties>
</file>